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692" w:rsidRDefault="00062C34">
      <w:r>
        <w:rPr>
          <w:noProof/>
          <w:lang w:bidi="ar-SA"/>
        </w:rPr>
        <w:pict>
          <v:shapetype id="_x0000_t202" coordsize="21600,21600" o:spt="202" path="m,l,21600r21600,l21600,xe">
            <v:stroke joinstyle="miter"/>
            <v:path gradientshapeok="t" o:connecttype="rect"/>
          </v:shapetype>
          <v:shape id="_x0000_s1098" type="#_x0000_t202" style="position:absolute;margin-left:189.15pt;margin-top:3.15pt;width:187.2pt;height:172.8pt;z-index:251683840">
            <v:textbox>
              <w:txbxContent>
                <w:p w:rsidR="00EB1B6D" w:rsidRDefault="00EB1B6D">
                  <w:r>
                    <w:rPr>
                      <w:rFonts w:ascii="Cambria" w:hAnsi="Cambria"/>
                      <w:noProof/>
                      <w:color w:val="E6EED5"/>
                      <w:sz w:val="56"/>
                      <w:szCs w:val="72"/>
                      <w:lang w:bidi="ar-SA"/>
                    </w:rPr>
                    <w:drawing>
                      <wp:inline distT="0" distB="0" distL="0" distR="0">
                        <wp:extent cx="2205355" cy="1997710"/>
                        <wp:effectExtent l="19050" t="0" r="4445" b="0"/>
                        <wp:docPr id="235" name="Picture 235" descr="D:\Documents and Settings\Mr. Ayman Elsngary\Desktop\الريان الجديد\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Documents and Settings\Mr. Ayman Elsngary\Desktop\الريان الجديد\logo1.jpg"/>
                                <pic:cNvPicPr>
                                  <a:picLocks noChangeAspect="1" noChangeArrowheads="1"/>
                                </pic:cNvPicPr>
                              </pic:nvPicPr>
                              <pic:blipFill>
                                <a:blip r:embed="rId6"/>
                                <a:srcRect/>
                                <a:stretch>
                                  <a:fillRect/>
                                </a:stretch>
                              </pic:blipFill>
                              <pic:spPr bwMode="auto">
                                <a:xfrm>
                                  <a:off x="0" y="0"/>
                                  <a:ext cx="2205355" cy="1997710"/>
                                </a:xfrm>
                                <a:prstGeom prst="rect">
                                  <a:avLst/>
                                </a:prstGeom>
                                <a:noFill/>
                                <a:ln w="9525">
                                  <a:noFill/>
                                  <a:miter lim="800000"/>
                                  <a:headEnd/>
                                  <a:tailEnd/>
                                </a:ln>
                              </pic:spPr>
                            </pic:pic>
                          </a:graphicData>
                        </a:graphic>
                      </wp:inline>
                    </w:drawing>
                  </w:r>
                </w:p>
              </w:txbxContent>
            </v:textbox>
          </v:shape>
        </w:pict>
      </w:r>
    </w:p>
    <w:p w:rsidR="00891692" w:rsidRDefault="00062C34">
      <w:r>
        <w:rPr>
          <w:noProof/>
          <w:lang w:eastAsia="zh-TW"/>
        </w:rPr>
        <w:pict>
          <v:rect id="_x0000_s1069" style="position:absolute;margin-left:0;margin-top:0;width:595.3pt;height:842pt;z-index:-251661312;mso-width-percent:1000;mso-height-percent:1000;mso-position-horizontal:center;mso-position-horizontal-relative:page;mso-position-vertical:center;mso-position-vertical-relative:page;mso-width-percent:1000;mso-height-percent:1000" o:allowincell="f" stroked="f">
            <v:textbox style="mso-next-textbox:#_x0000_s1069">
              <w:txbxContent>
                <w:p w:rsidR="00EB1B6D" w:rsidRPr="002B78B9" w:rsidRDefault="00EB1B6D" w:rsidP="00FD7620">
                  <w:pPr>
                    <w:jc w:val="both"/>
                    <w:rPr>
                      <w:rFonts w:ascii="Cambria" w:hAnsi="Cambria"/>
                      <w:color w:val="E6EED5"/>
                      <w:sz w:val="72"/>
                      <w:szCs w:val="96"/>
                    </w:rPr>
                  </w:pP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w:t>
                  </w:r>
                  <w:proofErr w:type="gramStart"/>
                  <w:r w:rsidRPr="002B78B9">
                    <w:rPr>
                      <w:rFonts w:ascii="Cambria" w:hAnsi="Cambria"/>
                      <w:color w:val="E6EED5"/>
                      <w:sz w:val="56"/>
                      <w:szCs w:val="72"/>
                    </w:rPr>
                    <w:t>New Al-rayyan Independent Secondary School for boys</w:t>
                  </w:r>
                  <w:r>
                    <w:rPr>
                      <w:rFonts w:ascii="Cambria" w:hAnsi="Cambria"/>
                      <w:color w:val="E6EED5"/>
                      <w:sz w:val="56"/>
                      <w:szCs w:val="72"/>
                    </w:rPr>
                    <w:t>.</w:t>
                  </w:r>
                  <w:proofErr w:type="gramEnd"/>
                  <w:r w:rsidRPr="002B78B9">
                    <w:rPr>
                      <w:rFonts w:ascii="Cambria" w:hAnsi="Cambria"/>
                      <w:color w:val="E6EED5"/>
                      <w:sz w:val="56"/>
                      <w:szCs w:val="72"/>
                    </w:rPr>
                    <w:t xml:space="preserve"> New Al-rayyan Independent Secondary School for boys</w:t>
                  </w:r>
                  <w:proofErr w:type="gramStart"/>
                  <w:r>
                    <w:rPr>
                      <w:rFonts w:ascii="Cambria" w:hAnsi="Cambria"/>
                      <w:color w:val="E6EED5"/>
                      <w:sz w:val="56"/>
                      <w:szCs w:val="72"/>
                    </w:rPr>
                    <w:t>..</w:t>
                  </w:r>
                  <w:proofErr w:type="gramEnd"/>
                </w:p>
                <w:p w:rsidR="00EB1B6D" w:rsidRPr="00891692" w:rsidRDefault="00EB1B6D" w:rsidP="00891692">
                  <w:pPr>
                    <w:jc w:val="both"/>
                    <w:rPr>
                      <w:rFonts w:ascii="Cambria" w:hAnsi="Cambria"/>
                      <w:color w:val="E6EED5"/>
                      <w:sz w:val="96"/>
                      <w:szCs w:val="96"/>
                    </w:rPr>
                  </w:pPr>
                </w:p>
                <w:p w:rsidR="00EB1B6D" w:rsidRPr="00891692" w:rsidRDefault="00EB1B6D" w:rsidP="00891692">
                  <w:pPr>
                    <w:jc w:val="both"/>
                    <w:rPr>
                      <w:rFonts w:ascii="Cambria" w:hAnsi="Cambria"/>
                      <w:color w:val="E6EED5"/>
                      <w:sz w:val="96"/>
                      <w:szCs w:val="96"/>
                    </w:rPr>
                  </w:pPr>
                </w:p>
                <w:p w:rsidR="00EB1B6D" w:rsidRPr="00891692" w:rsidRDefault="00EB1B6D" w:rsidP="00891692">
                  <w:pPr>
                    <w:jc w:val="both"/>
                    <w:rPr>
                      <w:rFonts w:ascii="Cambria" w:hAnsi="Cambria"/>
                      <w:color w:val="E6EED5"/>
                      <w:sz w:val="96"/>
                      <w:szCs w:val="96"/>
                    </w:rPr>
                  </w:pPr>
                </w:p>
                <w:p w:rsidR="00EB1B6D" w:rsidRPr="00891692" w:rsidRDefault="00EB1B6D" w:rsidP="00891692">
                  <w:pPr>
                    <w:jc w:val="both"/>
                    <w:rPr>
                      <w:rFonts w:ascii="Cambria" w:hAnsi="Cambria"/>
                      <w:color w:val="E6EED5"/>
                      <w:sz w:val="96"/>
                      <w:szCs w:val="96"/>
                    </w:rPr>
                  </w:pPr>
                </w:p>
                <w:p w:rsidR="00EB1B6D" w:rsidRPr="00891692" w:rsidRDefault="00EB1B6D" w:rsidP="00891692">
                  <w:pPr>
                    <w:jc w:val="both"/>
                    <w:rPr>
                      <w:rFonts w:ascii="Cambria" w:hAnsi="Cambria"/>
                      <w:color w:val="E6EED5"/>
                      <w:sz w:val="96"/>
                      <w:szCs w:val="96"/>
                    </w:rPr>
                  </w:pPr>
                </w:p>
                <w:p w:rsidR="00EB1B6D" w:rsidRPr="00891692" w:rsidRDefault="00EB1B6D" w:rsidP="00891692">
                  <w:pPr>
                    <w:jc w:val="both"/>
                    <w:rPr>
                      <w:rFonts w:ascii="Cambria" w:hAnsi="Cambria"/>
                      <w:color w:val="E6EED5"/>
                      <w:sz w:val="96"/>
                      <w:szCs w:val="96"/>
                    </w:rPr>
                  </w:pPr>
                </w:p>
                <w:p w:rsidR="00EB1B6D" w:rsidRPr="00891692" w:rsidRDefault="00EB1B6D" w:rsidP="00891692">
                  <w:pPr>
                    <w:jc w:val="both"/>
                    <w:rPr>
                      <w:rFonts w:ascii="Cambria" w:hAnsi="Cambria"/>
                      <w:color w:val="E6EED5"/>
                      <w:sz w:val="96"/>
                      <w:szCs w:val="96"/>
                    </w:rPr>
                  </w:pPr>
                </w:p>
                <w:p w:rsidR="00EB1B6D" w:rsidRPr="00891692" w:rsidRDefault="00EB1B6D" w:rsidP="00891692">
                  <w:pPr>
                    <w:jc w:val="both"/>
                    <w:rPr>
                      <w:rFonts w:ascii="Cambria" w:hAnsi="Cambria"/>
                      <w:color w:val="E6EED5"/>
                      <w:sz w:val="96"/>
                      <w:szCs w:val="96"/>
                    </w:rPr>
                  </w:pPr>
                  <w:r w:rsidRPr="00891692">
                    <w:rPr>
                      <w:rFonts w:ascii="Cambria" w:hAnsi="Cambria"/>
                      <w:color w:val="E6EED5"/>
                      <w:sz w:val="72"/>
                      <w:szCs w:val="72"/>
                    </w:rPr>
                    <w:t xml:space="preserve"> </w:t>
                  </w:r>
                </w:p>
              </w:txbxContent>
            </v:textbox>
            <w10:wrap anchorx="page" anchory="page"/>
          </v:rect>
        </w:pict>
      </w:r>
    </w:p>
    <w:p w:rsidR="00891692" w:rsidRDefault="00891692"/>
    <w:tbl>
      <w:tblPr>
        <w:tblpPr w:leftFromText="180" w:rightFromText="180" w:vertAnchor="page" w:horzAnchor="margin" w:tblpXSpec="center" w:tblpY="4741"/>
        <w:tblW w:w="3506" w:type="pct"/>
        <w:tblBorders>
          <w:top w:val="thinThickSmallGap" w:sz="36" w:space="0" w:color="632423"/>
          <w:left w:val="thinThickSmallGap" w:sz="36" w:space="0" w:color="632423"/>
          <w:bottom w:val="thickThinSmallGap" w:sz="36" w:space="0" w:color="632423"/>
          <w:right w:val="thickThinSmallGap" w:sz="36" w:space="0" w:color="632423"/>
        </w:tblBorders>
        <w:shd w:val="clear" w:color="auto" w:fill="FFFFFF"/>
        <w:tblLook w:val="04A0"/>
      </w:tblPr>
      <w:tblGrid>
        <w:gridCol w:w="7705"/>
      </w:tblGrid>
      <w:tr w:rsidR="00891692" w:rsidRPr="00056115" w:rsidTr="00FD7620">
        <w:trPr>
          <w:trHeight w:val="3770"/>
        </w:trPr>
        <w:tc>
          <w:tcPr>
            <w:tcW w:w="5000" w:type="pct"/>
            <w:shd w:val="clear" w:color="auto" w:fill="FFFFFF"/>
            <w:vAlign w:val="center"/>
          </w:tcPr>
          <w:p w:rsidR="002B78B9" w:rsidRDefault="002B78B9" w:rsidP="00FD7620">
            <w:pPr>
              <w:pStyle w:val="NoSpacing"/>
              <w:jc w:val="center"/>
              <w:rPr>
                <w:rFonts w:ascii="Cambria" w:hAnsi="Cambria" w:cs="Times New Roman"/>
                <w:sz w:val="40"/>
                <w:szCs w:val="40"/>
              </w:rPr>
            </w:pPr>
            <w:r w:rsidRPr="00056115">
              <w:rPr>
                <w:rFonts w:ascii="Cambria" w:eastAsiaTheme="minorEastAsia" w:hAnsi="Cambria" w:cs="Times New Roman"/>
                <w:sz w:val="40"/>
                <w:szCs w:val="40"/>
              </w:rPr>
              <w:t>Al-Rayyan Independent Secondary School</w:t>
            </w:r>
          </w:p>
          <w:p w:rsidR="002B78B9" w:rsidRPr="00056115" w:rsidRDefault="002B78B9" w:rsidP="00FD7620">
            <w:pPr>
              <w:pStyle w:val="NoSpacing"/>
              <w:jc w:val="center"/>
              <w:rPr>
                <w:rFonts w:eastAsiaTheme="minorEastAsia"/>
                <w:sz w:val="22"/>
                <w:szCs w:val="22"/>
              </w:rPr>
            </w:pPr>
          </w:p>
          <w:p w:rsidR="002B78B9" w:rsidRPr="00056115" w:rsidRDefault="002B78B9" w:rsidP="00FD7620">
            <w:pPr>
              <w:pStyle w:val="NoSpacing"/>
              <w:jc w:val="center"/>
              <w:rPr>
                <w:rFonts w:asciiTheme="minorHAnsi" w:eastAsiaTheme="minorEastAsia" w:hAnsiTheme="minorHAnsi" w:cstheme="minorBidi"/>
                <w:sz w:val="44"/>
              </w:rPr>
            </w:pPr>
            <w:r w:rsidRPr="00056115">
              <w:rPr>
                <w:rFonts w:asciiTheme="minorHAnsi" w:eastAsiaTheme="minorEastAsia" w:hAnsiTheme="minorHAnsi" w:cstheme="minorBidi"/>
                <w:sz w:val="44"/>
              </w:rPr>
              <w:t>Biology department</w:t>
            </w:r>
          </w:p>
          <w:p w:rsidR="002B78B9" w:rsidRPr="00056115" w:rsidRDefault="002B78B9" w:rsidP="00FD7620">
            <w:pPr>
              <w:pStyle w:val="NoSpacing"/>
              <w:jc w:val="center"/>
              <w:rPr>
                <w:rFonts w:asciiTheme="minorHAnsi" w:eastAsiaTheme="minorEastAsia" w:hAnsiTheme="minorHAnsi" w:cstheme="minorBidi"/>
                <w:sz w:val="22"/>
              </w:rPr>
            </w:pPr>
            <w:r w:rsidRPr="00056115">
              <w:rPr>
                <w:rFonts w:asciiTheme="minorHAnsi" w:eastAsiaTheme="minorEastAsia" w:hAnsiTheme="minorHAnsi" w:cstheme="minorBidi"/>
              </w:rPr>
              <w:t>2009/2010</w:t>
            </w:r>
          </w:p>
          <w:p w:rsidR="002B78B9" w:rsidRPr="00056115" w:rsidRDefault="002B78B9" w:rsidP="00FD7620">
            <w:pPr>
              <w:pStyle w:val="NoSpacing"/>
              <w:jc w:val="center"/>
              <w:rPr>
                <w:rFonts w:asciiTheme="minorHAnsi" w:eastAsiaTheme="minorEastAsia" w:hAnsiTheme="minorHAnsi" w:cstheme="minorBidi"/>
              </w:rPr>
            </w:pPr>
          </w:p>
          <w:p w:rsidR="002B78B9" w:rsidRPr="00056115" w:rsidRDefault="002B78B9" w:rsidP="00FD7620">
            <w:pPr>
              <w:pStyle w:val="NoSpacing"/>
              <w:jc w:val="center"/>
              <w:rPr>
                <w:rFonts w:asciiTheme="minorHAnsi" w:eastAsiaTheme="minorEastAsia" w:hAnsiTheme="minorHAnsi" w:cstheme="minorBidi"/>
              </w:rPr>
            </w:pPr>
            <w:r w:rsidRPr="00056115">
              <w:rPr>
                <w:rFonts w:asciiTheme="minorHAnsi" w:eastAsiaTheme="minorEastAsia" w:hAnsiTheme="minorHAnsi" w:cstheme="minorBidi"/>
              </w:rPr>
              <w:t>Enrichment sheet</w:t>
            </w:r>
          </w:p>
          <w:p w:rsidR="002B78B9" w:rsidRPr="00056115" w:rsidRDefault="002B78B9" w:rsidP="00FD7620">
            <w:pPr>
              <w:pStyle w:val="NoSpacing"/>
              <w:jc w:val="center"/>
              <w:rPr>
                <w:rFonts w:asciiTheme="minorHAnsi" w:eastAsiaTheme="minorEastAsia" w:hAnsiTheme="minorHAnsi" w:cstheme="minorBidi"/>
              </w:rPr>
            </w:pPr>
            <w:r w:rsidRPr="00056115">
              <w:rPr>
                <w:rFonts w:asciiTheme="minorHAnsi" w:eastAsiaTheme="minorEastAsia" w:hAnsiTheme="minorHAnsi" w:cstheme="minorBidi"/>
              </w:rPr>
              <w:t>Chapter 1 Biologically important molecules.</w:t>
            </w:r>
          </w:p>
          <w:p w:rsidR="00891692" w:rsidRPr="00056115" w:rsidRDefault="00891692" w:rsidP="00FD7620">
            <w:pPr>
              <w:pStyle w:val="NoSpacing"/>
              <w:jc w:val="center"/>
              <w:rPr>
                <w:rFonts w:asciiTheme="minorHAnsi" w:eastAsiaTheme="minorEastAsia" w:hAnsiTheme="minorHAnsi" w:cstheme="minorBidi"/>
              </w:rPr>
            </w:pPr>
          </w:p>
        </w:tc>
      </w:tr>
    </w:tbl>
    <w:p w:rsidR="00891692" w:rsidRDefault="00891692"/>
    <w:p w:rsidR="00E33A74" w:rsidRDefault="00062C34" w:rsidP="00FD7620">
      <w:pPr>
        <w:pStyle w:val="Title"/>
      </w:pPr>
      <w:r>
        <w:rPr>
          <w:noProof/>
          <w:lang w:bidi="ar-SA"/>
        </w:rPr>
        <w:pict>
          <v:shape id="_x0000_s1099" type="#_x0000_t202" style="position:absolute;left:0;text-align:left;margin-left:142.45pt;margin-top:593.25pt;width:255.15pt;height:36.7pt;z-index:251684864" fillcolor="black [3200]" strokecolor="#f2f2f2 [3041]" strokeweight="3pt">
            <v:shadow on="t" type="perspective" color="#7f7f7f [1601]" opacity=".5" offset="1pt" offset2="-1pt"/>
            <v:textbox>
              <w:txbxContent>
                <w:p w:rsidR="00EB1B6D" w:rsidRPr="00FD7620" w:rsidRDefault="00EB1B6D" w:rsidP="00FD7620">
                  <w:pPr>
                    <w:jc w:val="center"/>
                    <w:rPr>
                      <w:b/>
                      <w:bCs/>
                      <w:sz w:val="40"/>
                    </w:rPr>
                  </w:pPr>
                  <w:r w:rsidRPr="00FD7620">
                    <w:rPr>
                      <w:b/>
                      <w:bCs/>
                      <w:sz w:val="40"/>
                    </w:rPr>
                    <w:t xml:space="preserve">Grade </w:t>
                  </w:r>
                  <w:proofErr w:type="gramStart"/>
                  <w:r w:rsidRPr="00FD7620">
                    <w:rPr>
                      <w:b/>
                      <w:bCs/>
                      <w:sz w:val="40"/>
                    </w:rPr>
                    <w:t>10 Advanced Biology</w:t>
                  </w:r>
                  <w:proofErr w:type="gramEnd"/>
                </w:p>
              </w:txbxContent>
            </v:textbox>
          </v:shape>
        </w:pict>
      </w:r>
      <w:r>
        <w:rPr>
          <w:noProof/>
          <w:lang w:bidi="ar-SA"/>
        </w:rPr>
        <w:pict>
          <v:shape id="_x0000_s1096" type="#_x0000_t202" style="position:absolute;left:0;text-align:left;margin-left:30.15pt;margin-top:337.65pt;width:3in;height:158.4pt;z-index:251681792">
            <v:textbox>
              <w:txbxContent>
                <w:p w:rsidR="00EB1B6D" w:rsidRDefault="00EB1B6D">
                  <w:r>
                    <w:rPr>
                      <w:rFonts w:ascii="Cambria" w:hAnsi="Cambria"/>
                      <w:noProof/>
                      <w:color w:val="E6EED5"/>
                      <w:sz w:val="56"/>
                      <w:szCs w:val="72"/>
                      <w:lang w:bidi="ar-SA"/>
                    </w:rPr>
                    <w:drawing>
                      <wp:inline distT="0" distB="0" distL="0" distR="0">
                        <wp:extent cx="2651125" cy="193611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
                                <a:srcRect/>
                                <a:stretch>
                                  <a:fillRect/>
                                </a:stretch>
                              </pic:blipFill>
                              <pic:spPr bwMode="auto">
                                <a:xfrm>
                                  <a:off x="0" y="0"/>
                                  <a:ext cx="2651125" cy="1936115"/>
                                </a:xfrm>
                                <a:prstGeom prst="rect">
                                  <a:avLst/>
                                </a:prstGeom>
                                <a:noFill/>
                                <a:ln w="9525">
                                  <a:noFill/>
                                  <a:miter lim="800000"/>
                                  <a:headEnd/>
                                  <a:tailEnd/>
                                </a:ln>
                              </pic:spPr>
                            </pic:pic>
                          </a:graphicData>
                        </a:graphic>
                      </wp:inline>
                    </w:drawing>
                  </w:r>
                </w:p>
              </w:txbxContent>
            </v:textbox>
          </v:shape>
        </w:pict>
      </w:r>
      <w:r>
        <w:rPr>
          <w:noProof/>
          <w:lang w:bidi="ar-SA"/>
        </w:rPr>
        <w:pict>
          <v:shape id="_x0000_s1097" type="#_x0000_t202" style="position:absolute;left:0;text-align:left;margin-left:283.65pt;margin-top:338.55pt;width:3in;height:162pt;z-index:251682816">
            <v:textbox>
              <w:txbxContent>
                <w:p w:rsidR="00EB1B6D" w:rsidRDefault="00EB1B6D">
                  <w:r>
                    <w:rPr>
                      <w:rFonts w:ascii="Cambria" w:hAnsi="Cambria"/>
                      <w:noProof/>
                      <w:color w:val="E6EED5"/>
                      <w:sz w:val="56"/>
                      <w:szCs w:val="72"/>
                      <w:lang w:bidi="ar-SA"/>
                    </w:rPr>
                    <w:drawing>
                      <wp:inline distT="0" distB="0" distL="0" distR="0">
                        <wp:extent cx="2651125" cy="1951990"/>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a:srcRect/>
                                <a:stretch>
                                  <a:fillRect/>
                                </a:stretch>
                              </pic:blipFill>
                              <pic:spPr bwMode="auto">
                                <a:xfrm>
                                  <a:off x="0" y="0"/>
                                  <a:ext cx="2651125" cy="1951990"/>
                                </a:xfrm>
                                <a:prstGeom prst="rect">
                                  <a:avLst/>
                                </a:prstGeom>
                                <a:noFill/>
                                <a:ln w="9525">
                                  <a:noFill/>
                                  <a:miter lim="800000"/>
                                  <a:headEnd/>
                                  <a:tailEnd/>
                                </a:ln>
                              </pic:spPr>
                            </pic:pic>
                          </a:graphicData>
                        </a:graphic>
                      </wp:inline>
                    </w:drawing>
                  </w:r>
                </w:p>
              </w:txbxContent>
            </v:textbox>
          </v:shape>
        </w:pict>
      </w:r>
      <w:r w:rsidR="00891692">
        <w:br w:type="page"/>
      </w:r>
      <w:r w:rsidR="00FD7620">
        <w:lastRenderedPageBreak/>
        <w:t>Qatar Biology Standards</w:t>
      </w:r>
    </w:p>
    <w:p w:rsidR="00E33A74" w:rsidRDefault="00E33A74" w:rsidP="00E33A74"/>
    <w:p w:rsidR="00A52897" w:rsidRDefault="00A52897" w:rsidP="00A52897">
      <w:pPr>
        <w:pStyle w:val="Heading2"/>
      </w:pPr>
      <w:r>
        <w:t>Biology Standards</w:t>
      </w:r>
      <w:r w:rsidR="00FD7620">
        <w:t xml:space="preserve"> covered in this unit:</w:t>
      </w:r>
    </w:p>
    <w:p w:rsidR="00A52897" w:rsidRDefault="00A52897" w:rsidP="00A52897">
      <w:pPr>
        <w:pStyle w:val="BTboxtext"/>
      </w:pPr>
      <w:r>
        <w:t xml:space="preserve">By the end of Grade 10, students know the composition and structure of glucose, amino acids, glycerol, fatty acids, triglycerides, phospholipids, chlorophyll and haemoglobin. They know that </w:t>
      </w:r>
      <w:proofErr w:type="spellStart"/>
      <w:r>
        <w:t>monosaccharides</w:t>
      </w:r>
      <w:proofErr w:type="spellEnd"/>
      <w:r>
        <w:t xml:space="preserve"> and amino acids are the monomers of other carbohydrates and proteins, respectively. They describe the primary, secondary and tertiary structure of proteins. They understand the relationship between the structure and the function and properties of biological molecules. They recognise test results for protein, sugar and starch, and know the purpose of chromatography and electrophoresis. They know the structure of prokaryote and eukaryote cells. </w:t>
      </w:r>
    </w:p>
    <w:p w:rsidR="00A52897" w:rsidRDefault="00A52897" w:rsidP="00A52897">
      <w:pPr>
        <w:pStyle w:val="Heading3"/>
      </w:pPr>
      <w:r>
        <w:t>Students should:</w:t>
      </w:r>
    </w:p>
    <w:p w:rsidR="00A52897" w:rsidRDefault="00A52897" w:rsidP="00A52897">
      <w:pPr>
        <w:pStyle w:val="Heading4"/>
      </w:pPr>
      <w:r>
        <w:tab/>
        <w:t>5</w:t>
      </w:r>
      <w:r>
        <w:tab/>
        <w:t>Describe the composition and molecular structure of some biologically important molecules</w:t>
      </w:r>
    </w:p>
    <w:p w:rsidR="00A52897" w:rsidRDefault="00A52897" w:rsidP="00A52897">
      <w:pPr>
        <w:pStyle w:val="NTnormaltext"/>
        <w:ind w:hanging="270"/>
      </w:pPr>
      <w:r>
        <w:tab/>
      </w:r>
      <w:r>
        <w:rPr>
          <w:rStyle w:val="OKkeyobjectivenumber"/>
        </w:rPr>
        <w:t>5.1</w:t>
      </w:r>
      <w:r>
        <w:tab/>
        <w:t>Describe the composition and molecular structure of glucose, amino acids, glycerol, fatty acids, triglycerides, phospholipids, chlorophyll and haemoglobin.</w:t>
      </w:r>
    </w:p>
    <w:p w:rsidR="00A52897" w:rsidRDefault="00A52897" w:rsidP="00A52897">
      <w:pPr>
        <w:pStyle w:val="ETexampletext"/>
      </w:pPr>
      <w:r>
        <w:t>Study three-dimensional molecular models.</w:t>
      </w:r>
    </w:p>
    <w:p w:rsidR="00A52897" w:rsidRDefault="00A52897" w:rsidP="00A52897">
      <w:pPr>
        <w:pStyle w:val="ETexampletext"/>
      </w:pPr>
      <w:r>
        <w:t>Make simple molecular models.</w:t>
      </w:r>
    </w:p>
    <w:p w:rsidR="00A52897" w:rsidRDefault="00A52897" w:rsidP="00A52897">
      <w:pPr>
        <w:pStyle w:val="NTnormaltext"/>
        <w:ind w:hanging="180"/>
      </w:pPr>
      <w:r>
        <w:tab/>
      </w:r>
      <w:r>
        <w:rPr>
          <w:rStyle w:val="OKkeyobjectivenumber"/>
        </w:rPr>
        <w:t>5.2</w:t>
      </w:r>
      <w:r>
        <w:tab/>
        <w:t xml:space="preserve">Recognise that </w:t>
      </w:r>
      <w:proofErr w:type="spellStart"/>
      <w:r>
        <w:t>monosaccharides</w:t>
      </w:r>
      <w:proofErr w:type="spellEnd"/>
      <w:r>
        <w:t xml:space="preserve"> and amino acids are monomers for other carbohydrates (e.g. starch and cellulose) and proteins (e.g. enzymes), respectively.</w:t>
      </w:r>
    </w:p>
    <w:p w:rsidR="00A52897" w:rsidRDefault="00A52897" w:rsidP="00A52897">
      <w:pPr>
        <w:pStyle w:val="ETexampletext"/>
      </w:pPr>
      <w:r>
        <w:t>Carry out chemical tests for carbohydrates.</w:t>
      </w:r>
    </w:p>
    <w:p w:rsidR="00A52897" w:rsidRDefault="00A52897" w:rsidP="00A52897">
      <w:pPr>
        <w:pStyle w:val="ETexampletext"/>
      </w:pPr>
      <w:r>
        <w:t>Separate amino acids by chromatography.</w:t>
      </w:r>
    </w:p>
    <w:p w:rsidR="00A52897" w:rsidRDefault="00A52897" w:rsidP="00A52897">
      <w:pPr>
        <w:pStyle w:val="NTnormaltext"/>
        <w:keepNext/>
        <w:ind w:hanging="270"/>
      </w:pPr>
      <w:r>
        <w:tab/>
      </w:r>
      <w:r>
        <w:rPr>
          <w:rStyle w:val="OKkeyobjectivenumber"/>
        </w:rPr>
        <w:t>5.3</w:t>
      </w:r>
      <w:r>
        <w:tab/>
        <w:t>Describe the primary, secondary and tertiary structure of proteins.</w:t>
      </w:r>
    </w:p>
    <w:p w:rsidR="00A52897" w:rsidRDefault="00A52897" w:rsidP="00A52897">
      <w:pPr>
        <w:pStyle w:val="ETexampletext"/>
      </w:pPr>
      <w:r>
        <w:t>Study three-dimensional molecular models.</w:t>
      </w:r>
    </w:p>
    <w:p w:rsidR="00A52897" w:rsidRDefault="00A52897" w:rsidP="00A52897">
      <w:pPr>
        <w:pStyle w:val="Heading4"/>
      </w:pPr>
      <w:r>
        <w:tab/>
        <w:t>6</w:t>
      </w:r>
      <w:r>
        <w:tab/>
        <w:t>Relate the properties of some biologically important molecules to their size and structure</w:t>
      </w:r>
    </w:p>
    <w:p w:rsidR="00A52897" w:rsidRDefault="00A52897" w:rsidP="00A52897">
      <w:pPr>
        <w:pStyle w:val="NTnormaltext"/>
        <w:ind w:hanging="270"/>
      </w:pPr>
      <w:r>
        <w:tab/>
      </w:r>
      <w:r>
        <w:rPr>
          <w:rStyle w:val="OKkeyobjectivenumber"/>
        </w:rPr>
        <w:t>6.1</w:t>
      </w:r>
      <w:r>
        <w:tab/>
        <w:t>Know that smaller molecules are soluble, can be transported and are mostly involved in metabolism, while large molecules tend to have storage (e.g. starch), structural (e.g. cellulose) and informational (e.g. DNA) roles.</w:t>
      </w:r>
    </w:p>
    <w:p w:rsidR="00A52897" w:rsidRDefault="00A52897" w:rsidP="00A52897">
      <w:pPr>
        <w:pStyle w:val="ETexampletext"/>
      </w:pPr>
      <w:r>
        <w:t>Determine the solubility of compounds with large and small molecules.</w:t>
      </w:r>
    </w:p>
    <w:p w:rsidR="00A52897" w:rsidRDefault="00A52897" w:rsidP="00A52897">
      <w:pPr>
        <w:pStyle w:val="ETexampletext"/>
      </w:pPr>
      <w:r>
        <w:t>Given the relative size of molecules, carry out matching exercises to relate molecules to functions.</w:t>
      </w:r>
    </w:p>
    <w:p w:rsidR="00A52897" w:rsidRDefault="00A52897" w:rsidP="00A52897">
      <w:pPr>
        <w:pStyle w:val="NTnormaltext"/>
        <w:ind w:hanging="270"/>
      </w:pPr>
      <w:r>
        <w:tab/>
      </w:r>
      <w:r>
        <w:rPr>
          <w:rStyle w:val="OKkeyobjectivenumber"/>
        </w:rPr>
        <w:t>6.2</w:t>
      </w:r>
      <w:r>
        <w:tab/>
        <w:t>Recognise the results of tests for proteins, sugars and starch.</w:t>
      </w:r>
    </w:p>
    <w:p w:rsidR="00A52897" w:rsidRPr="00F624D8" w:rsidRDefault="00A52897" w:rsidP="00A52897">
      <w:pPr>
        <w:pStyle w:val="ETexampletext"/>
      </w:pPr>
      <w:r>
        <w:t>Carry out standard tests for proteins, sugars and starch</w:t>
      </w:r>
      <w:r w:rsidRPr="00F624D8">
        <w:t>.</w:t>
      </w:r>
    </w:p>
    <w:p w:rsidR="00A52897" w:rsidRDefault="00A52897" w:rsidP="00A52897">
      <w:pPr>
        <w:pStyle w:val="ETexampletext"/>
      </w:pPr>
      <w:r>
        <w:t>Identify biological molecules from electrophoresis and/or chromatography data.</w:t>
      </w:r>
    </w:p>
    <w:p w:rsidR="00A52897" w:rsidRDefault="00A52897" w:rsidP="00A52897">
      <w:pPr>
        <w:pStyle w:val="NTnormaltext"/>
        <w:ind w:hanging="270"/>
      </w:pPr>
      <w:r>
        <w:tab/>
      </w:r>
      <w:r>
        <w:rPr>
          <w:rStyle w:val="OKkeyobjectivenumber"/>
        </w:rPr>
        <w:t>6.3</w:t>
      </w:r>
      <w:r>
        <w:tab/>
        <w:t>Know that biological molecules can be separated and identified by chromatography and electrophoresis.</w:t>
      </w:r>
    </w:p>
    <w:p w:rsidR="00A52897" w:rsidRDefault="00A52897" w:rsidP="00A52897">
      <w:pPr>
        <w:pStyle w:val="ETexampletext"/>
      </w:pPr>
      <w:r>
        <w:t>Use chromatography and electrophoresis to separate mixtures of compounds.</w:t>
      </w:r>
    </w:p>
    <w:p w:rsidR="00A52897" w:rsidRDefault="00A52897" w:rsidP="00A52897">
      <w:pPr>
        <w:pStyle w:val="ETexampletext"/>
      </w:pPr>
      <w:r>
        <w:t>Identify biological molecules from electrophoresis and/or chromatography data.</w:t>
      </w: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E33A74" w:rsidRDefault="00E33A74" w:rsidP="00A52897">
      <w:pPr>
        <w:pStyle w:val="ETexampletext"/>
      </w:pPr>
    </w:p>
    <w:p w:rsidR="00A52897" w:rsidRPr="00A52897" w:rsidRDefault="00A52897" w:rsidP="00A52897">
      <w:pPr>
        <w:rPr>
          <w:lang w:val="en-GB"/>
        </w:rPr>
      </w:pPr>
    </w:p>
    <w:p w:rsidR="002B78B9" w:rsidRDefault="002B78B9" w:rsidP="002B78B9">
      <w:pPr>
        <w:pStyle w:val="Title"/>
      </w:pPr>
      <w:r>
        <w:t>Chapter1: Biologically important molecules.</w:t>
      </w:r>
    </w:p>
    <w:p w:rsidR="002B78B9" w:rsidRDefault="002B78B9" w:rsidP="002B78B9">
      <w:pPr>
        <w:pStyle w:val="Heading1"/>
      </w:pPr>
      <w:r>
        <w:t>Atoms:</w:t>
      </w:r>
    </w:p>
    <w:p w:rsidR="002B78B9" w:rsidRDefault="00FD7620" w:rsidP="002B78B9">
      <w:r>
        <w:rPr>
          <w:noProof/>
          <w:lang w:bidi="ar-SA"/>
        </w:rPr>
        <w:drawing>
          <wp:anchor distT="0" distB="0" distL="114300" distR="114300" simplePos="0" relativeHeight="251656192" behindDoc="0" locked="0" layoutInCell="1" allowOverlap="1">
            <wp:simplePos x="0" y="0"/>
            <wp:positionH relativeFrom="margin">
              <wp:posOffset>5280660</wp:posOffset>
            </wp:positionH>
            <wp:positionV relativeFrom="paragraph">
              <wp:posOffset>245745</wp:posOffset>
            </wp:positionV>
            <wp:extent cx="1463040" cy="1957070"/>
            <wp:effectExtent l="19050" t="0" r="3810" b="0"/>
            <wp:wrapSquare wrapText="bothSides"/>
            <wp:docPr id="47" name="Picture 47" descr="0410200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4102009(008)"/>
                    <pic:cNvPicPr>
                      <a:picLocks noChangeAspect="1" noChangeArrowheads="1"/>
                    </pic:cNvPicPr>
                  </pic:nvPicPr>
                  <pic:blipFill>
                    <a:blip r:embed="rId9" cstate="print"/>
                    <a:srcRect l="12216" r="32175"/>
                    <a:stretch>
                      <a:fillRect/>
                    </a:stretch>
                  </pic:blipFill>
                  <pic:spPr bwMode="auto">
                    <a:xfrm>
                      <a:off x="0" y="0"/>
                      <a:ext cx="1463040" cy="1957070"/>
                    </a:xfrm>
                    <a:prstGeom prst="rect">
                      <a:avLst/>
                    </a:prstGeom>
                    <a:noFill/>
                    <a:ln w="9525">
                      <a:noFill/>
                      <a:miter lim="800000"/>
                      <a:headEnd/>
                      <a:tailEnd/>
                    </a:ln>
                  </pic:spPr>
                </pic:pic>
              </a:graphicData>
            </a:graphic>
          </wp:anchor>
        </w:drawing>
      </w:r>
      <w:r w:rsidR="00062C34">
        <w:rPr>
          <w:noProof/>
          <w:lang w:bidi="ar-S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2" type="#_x0000_t63" style="position:absolute;margin-left:176.85pt;margin-top:10.35pt;width:249.45pt;height:75.45pt;z-index:251657216;mso-position-horizontal-relative:text;mso-position-vertical-relative:text" adj="25276,25193">
            <v:textbox>
              <w:txbxContent>
                <w:p w:rsidR="00EB1B6D" w:rsidRPr="002B78B9" w:rsidRDefault="00EB1B6D" w:rsidP="00F313DC">
                  <w:r>
                    <w:t xml:space="preserve">No. of protons = No. of electrons = </w:t>
                  </w:r>
                  <w:r w:rsidRPr="002B78B9">
                    <w:rPr>
                      <w:b/>
                      <w:bCs/>
                      <w:u w:val="single"/>
                    </w:rPr>
                    <w:t>Atomic No</w:t>
                  </w:r>
                  <w:r>
                    <w:t xml:space="preserve">. and is written down to the left like </w:t>
                  </w:r>
                  <w:r>
                    <w:rPr>
                      <w:vertAlign w:val="subscript"/>
                    </w:rPr>
                    <w:t>8</w:t>
                  </w:r>
                  <w:r>
                    <w:t xml:space="preserve">O, </w:t>
                  </w:r>
                  <w:r>
                    <w:rPr>
                      <w:vertAlign w:val="subscript"/>
                    </w:rPr>
                    <w:t>1</w:t>
                  </w:r>
                  <w:r>
                    <w:t>H, Etc.</w:t>
                  </w:r>
                </w:p>
              </w:txbxContent>
            </v:textbox>
          </v:shape>
        </w:pict>
      </w:r>
      <w:r w:rsidR="002B78B9">
        <w:t>They are very small but there are three particles that make up an atom:</w:t>
      </w:r>
      <w:r w:rsidR="002B78B9" w:rsidRPr="002B78B9">
        <w:t xml:space="preserve"> </w:t>
      </w:r>
    </w:p>
    <w:p w:rsidR="002B78B9" w:rsidRPr="002B78B9" w:rsidRDefault="002B78B9" w:rsidP="002B78B9">
      <w:pPr>
        <w:numPr>
          <w:ilvl w:val="0"/>
          <w:numId w:val="3"/>
        </w:numPr>
      </w:pPr>
      <w:r>
        <w:t xml:space="preserve">Positive </w:t>
      </w:r>
      <w:r>
        <w:rPr>
          <w:b/>
          <w:bCs/>
          <w:u w:val="single"/>
        </w:rPr>
        <w:t>protons.</w:t>
      </w:r>
    </w:p>
    <w:p w:rsidR="002B78B9" w:rsidRPr="002B78B9" w:rsidRDefault="002B78B9" w:rsidP="002B78B9">
      <w:pPr>
        <w:numPr>
          <w:ilvl w:val="0"/>
          <w:numId w:val="3"/>
        </w:numPr>
      </w:pPr>
      <w:r>
        <w:t xml:space="preserve">Not charged </w:t>
      </w:r>
      <w:r>
        <w:rPr>
          <w:b/>
          <w:bCs/>
          <w:u w:val="single"/>
        </w:rPr>
        <w:t>neutrons.</w:t>
      </w:r>
    </w:p>
    <w:p w:rsidR="002B78B9" w:rsidRPr="002B78B9" w:rsidRDefault="002B78B9" w:rsidP="002B78B9">
      <w:pPr>
        <w:numPr>
          <w:ilvl w:val="0"/>
          <w:numId w:val="3"/>
        </w:numPr>
      </w:pPr>
      <w:r>
        <w:t xml:space="preserve">Negative </w:t>
      </w:r>
      <w:r>
        <w:rPr>
          <w:b/>
          <w:bCs/>
          <w:u w:val="single"/>
        </w:rPr>
        <w:t>electrons</w:t>
      </w:r>
    </w:p>
    <w:p w:rsidR="002B78B9" w:rsidRDefault="00062C34" w:rsidP="002B78B9">
      <w:r>
        <w:rPr>
          <w:noProof/>
          <w:lang w:bidi="ar-SA"/>
        </w:rPr>
        <w:pict>
          <v:shape id="_x0000_s1074" type="#_x0000_t63" style="position:absolute;margin-left:119.7pt;margin-top:2.45pt;width:272.8pt;height:66.4pt;z-index:251659264" adj="-2379,21145">
            <v:textbox>
              <w:txbxContent>
                <w:p w:rsidR="00EB1B6D" w:rsidRPr="00F313DC" w:rsidRDefault="00EB1B6D">
                  <w:r>
                    <w:t xml:space="preserve">No. of neutrons + No. of protons are called Mass No. and is written up to the left like </w:t>
                  </w:r>
                  <w:r>
                    <w:rPr>
                      <w:vertAlign w:val="superscript"/>
                    </w:rPr>
                    <w:t>16</w:t>
                  </w:r>
                  <w:r>
                    <w:t xml:space="preserve">O, </w:t>
                  </w:r>
                  <w:r>
                    <w:rPr>
                      <w:vertAlign w:val="superscript"/>
                    </w:rPr>
                    <w:t>2</w:t>
                  </w:r>
                  <w:r>
                    <w:t xml:space="preserve">H.etc. </w:t>
                  </w:r>
                </w:p>
              </w:txbxContent>
            </v:textbox>
            <w10:wrap type="square"/>
          </v:shape>
        </w:pict>
      </w:r>
      <w:r w:rsidR="00FD7620">
        <w:rPr>
          <w:noProof/>
          <w:lang w:bidi="ar-SA"/>
        </w:rPr>
        <w:drawing>
          <wp:anchor distT="0" distB="0" distL="114300" distR="114300" simplePos="0" relativeHeight="251658240" behindDoc="0" locked="0" layoutInCell="1" allowOverlap="1">
            <wp:simplePos x="0" y="0"/>
            <wp:positionH relativeFrom="column">
              <wp:posOffset>-1905</wp:posOffset>
            </wp:positionH>
            <wp:positionV relativeFrom="paragraph">
              <wp:posOffset>118745</wp:posOffset>
            </wp:positionV>
            <wp:extent cx="1753870" cy="1828800"/>
            <wp:effectExtent l="19050" t="0" r="0" b="0"/>
            <wp:wrapSquare wrapText="bothSides"/>
            <wp:docPr id="49" name="Picture 49"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rra"/>
                    <pic:cNvPicPr>
                      <a:picLocks noChangeAspect="1" noChangeArrowheads="1"/>
                    </pic:cNvPicPr>
                  </pic:nvPicPr>
                  <pic:blipFill>
                    <a:blip r:embed="rId10" cstate="print"/>
                    <a:srcRect l="12886" r="15639"/>
                    <a:stretch>
                      <a:fillRect/>
                    </a:stretch>
                  </pic:blipFill>
                  <pic:spPr bwMode="auto">
                    <a:xfrm>
                      <a:off x="0" y="0"/>
                      <a:ext cx="1753870" cy="1828800"/>
                    </a:xfrm>
                    <a:prstGeom prst="rect">
                      <a:avLst/>
                    </a:prstGeom>
                    <a:noFill/>
                    <a:ln w="9525">
                      <a:noFill/>
                      <a:miter lim="800000"/>
                      <a:headEnd/>
                      <a:tailEnd/>
                    </a:ln>
                  </pic:spPr>
                </pic:pic>
              </a:graphicData>
            </a:graphic>
          </wp:anchor>
        </w:drawing>
      </w:r>
      <w:r w:rsidR="002B78B9" w:rsidRPr="002B78B9">
        <w:rPr>
          <w:b/>
          <w:bCs/>
          <w:u w:val="single"/>
        </w:rPr>
        <w:t>A molecule</w:t>
      </w:r>
      <w:r w:rsidR="002B78B9">
        <w:t xml:space="preserve"> consists of 2 or more atoms joined together chemically.</w:t>
      </w:r>
    </w:p>
    <w:p w:rsidR="002B78B9" w:rsidRDefault="00062C34" w:rsidP="002B78B9">
      <w:r w:rsidRPr="00062C34">
        <w:rPr>
          <w:b/>
          <w:bCs/>
          <w:noProof/>
          <w:u w:val="single"/>
          <w:lang w:bidi="ar-SA"/>
        </w:rPr>
        <w:pict>
          <v:roundrect id="_x0000_s1102" style="position:absolute;margin-left:261.9pt;margin-top:22.9pt;width:132.2pt;height:91.25pt;z-index:251697152" arcsize="10923f" fillcolor="white [3201]" strokecolor="#f79646 [3209]" strokeweight="5pt">
            <v:stroke linestyle="thickThin"/>
            <v:shadow color="#868686"/>
            <v:textbox>
              <w:txbxContent>
                <w:p w:rsidR="00EB1B6D" w:rsidRDefault="00EB1B6D" w:rsidP="000373D9">
                  <w:r>
                    <w:t xml:space="preserve">Some periodic tables write mass No. down &amp; atomic above the bigger one is the mass No and the smaller is the atomic. </w:t>
                  </w:r>
                </w:p>
              </w:txbxContent>
            </v:textbox>
          </v:roundrect>
        </w:pict>
      </w:r>
      <w:r w:rsidR="002B78B9" w:rsidRPr="002B78B9">
        <w:rPr>
          <w:b/>
          <w:bCs/>
          <w:u w:val="single"/>
        </w:rPr>
        <w:t>Ions</w:t>
      </w:r>
      <w:r w:rsidR="002B78B9">
        <w:t xml:space="preserve"> are charged particles (when an atom or a group of atoms </w:t>
      </w:r>
      <w:r w:rsidR="00F313DC">
        <w:t>gain or lose electrons they form ions)</w:t>
      </w:r>
    </w:p>
    <w:p w:rsidR="00F313DC" w:rsidRDefault="00F313DC" w:rsidP="002B78B9">
      <w:r w:rsidRPr="00F313DC">
        <w:rPr>
          <w:b/>
          <w:bCs/>
          <w:u w:val="single"/>
        </w:rPr>
        <w:t>Isotopes</w:t>
      </w:r>
      <w:r>
        <w:t>: Atoms of the same atomic No. and different mass No.</w:t>
      </w:r>
    </w:p>
    <w:p w:rsidR="00F313DC" w:rsidRDefault="00F313DC" w:rsidP="002B78B9">
      <w:r w:rsidRPr="00F313DC">
        <w:rPr>
          <w:b/>
          <w:bCs/>
          <w:u w:val="single"/>
        </w:rPr>
        <w:t>Acid</w:t>
      </w:r>
      <w:r>
        <w:t>: A substance that gives Hydrogen ions when dissolve in water</w:t>
      </w:r>
      <w:r w:rsidR="006A211D">
        <w:t xml:space="preserve"> and has pH less than 7</w:t>
      </w:r>
      <w:r>
        <w:t>.</w:t>
      </w:r>
    </w:p>
    <w:p w:rsidR="00F313DC" w:rsidRDefault="00F313DC" w:rsidP="006A211D">
      <w:r>
        <w:rPr>
          <w:b/>
          <w:bCs/>
          <w:u w:val="single"/>
        </w:rPr>
        <w:t xml:space="preserve">Base: </w:t>
      </w:r>
      <w:r>
        <w:t>A substance that gives Hydroxyl ions (OH) when dissolves in water</w:t>
      </w:r>
      <w:r w:rsidR="006A211D">
        <w:t xml:space="preserve"> and has pH more than7</w:t>
      </w:r>
      <w:r>
        <w:t xml:space="preserve">. </w:t>
      </w:r>
    </w:p>
    <w:p w:rsidR="006A211D" w:rsidRPr="00F313DC" w:rsidRDefault="006A211D" w:rsidP="006A211D">
      <w:pPr>
        <w:pStyle w:val="Heading1"/>
      </w:pPr>
      <w:r w:rsidRPr="006A211D">
        <w:t>Carbohydrates</w:t>
      </w:r>
      <w:r>
        <w:t>:</w:t>
      </w:r>
    </w:p>
    <w:p w:rsidR="006A211D" w:rsidRDefault="00062C34" w:rsidP="006A211D">
      <w:pPr>
        <w:numPr>
          <w:ilvl w:val="0"/>
          <w:numId w:val="4"/>
        </w:numPr>
      </w:pPr>
      <w:r>
        <w:rPr>
          <w:noProof/>
          <w:lang w:bidi="ar-SA"/>
        </w:rPr>
        <w:pict>
          <v:shape id="_x0000_s1076" type="#_x0000_t63" style="position:absolute;left:0;text-align:left;margin-left:330.15pt;margin-top:16.2pt;width:105.95pt;height:74.55pt;z-index:251661312" adj="23894,19311">
            <v:textbox style="mso-next-textbox:#_x0000_s1076">
              <w:txbxContent>
                <w:p w:rsidR="00EB1B6D" w:rsidRDefault="00EB1B6D">
                  <w:r>
                    <w:t>What is the importance of carbohydrates?</w:t>
                  </w:r>
                </w:p>
              </w:txbxContent>
            </v:textbox>
          </v:shape>
        </w:pict>
      </w:r>
      <w:r w:rsidR="006A211D">
        <w:t>Composed of: Car</w:t>
      </w:r>
      <w:r w:rsidR="00E248B8">
        <w:t>bon, Hydrogen and Oxygen (H and O are in the same ratio of water H</w:t>
      </w:r>
      <w:r w:rsidR="00E248B8">
        <w:rPr>
          <w:vertAlign w:val="subscript"/>
        </w:rPr>
        <w:t>2</w:t>
      </w:r>
      <w:r w:rsidR="00E248B8">
        <w:t>O).</w:t>
      </w:r>
    </w:p>
    <w:p w:rsidR="00E248B8" w:rsidRDefault="00FD7620" w:rsidP="006A211D">
      <w:pPr>
        <w:numPr>
          <w:ilvl w:val="0"/>
          <w:numId w:val="4"/>
        </w:numPr>
      </w:pPr>
      <w:r>
        <w:rPr>
          <w:noProof/>
          <w:lang w:bidi="ar-SA"/>
        </w:rPr>
        <w:drawing>
          <wp:anchor distT="0" distB="0" distL="114300" distR="114300" simplePos="0" relativeHeight="251660288" behindDoc="0" locked="0" layoutInCell="1" allowOverlap="1">
            <wp:simplePos x="0" y="0"/>
            <wp:positionH relativeFrom="column">
              <wp:posOffset>4888865</wp:posOffset>
            </wp:positionH>
            <wp:positionV relativeFrom="paragraph">
              <wp:posOffset>19050</wp:posOffset>
            </wp:positionV>
            <wp:extent cx="1911985" cy="1737360"/>
            <wp:effectExtent l="19050" t="0" r="0" b="0"/>
            <wp:wrapSquare wrapText="bothSides"/>
            <wp:docPr id="51" name="Picture 51" descr="s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ad"/>
                    <pic:cNvPicPr>
                      <a:picLocks noChangeAspect="1" noChangeArrowheads="1"/>
                    </pic:cNvPicPr>
                  </pic:nvPicPr>
                  <pic:blipFill>
                    <a:blip r:embed="rId11" cstate="print"/>
                    <a:srcRect r="18335"/>
                    <a:stretch>
                      <a:fillRect/>
                    </a:stretch>
                  </pic:blipFill>
                  <pic:spPr bwMode="auto">
                    <a:xfrm>
                      <a:off x="0" y="0"/>
                      <a:ext cx="1911985" cy="1737360"/>
                    </a:xfrm>
                    <a:prstGeom prst="rect">
                      <a:avLst/>
                    </a:prstGeom>
                    <a:noFill/>
                    <a:ln w="9525">
                      <a:noFill/>
                      <a:miter lim="800000"/>
                      <a:headEnd/>
                      <a:tailEnd/>
                    </a:ln>
                  </pic:spPr>
                </pic:pic>
              </a:graphicData>
            </a:graphic>
          </wp:anchor>
        </w:drawing>
      </w:r>
      <w:r w:rsidR="00E248B8">
        <w:t>The subunit (CH</w:t>
      </w:r>
      <w:r w:rsidR="00E248B8">
        <w:rPr>
          <w:vertAlign w:val="subscript"/>
        </w:rPr>
        <w:t>2</w:t>
      </w:r>
      <w:r w:rsidR="00E248B8">
        <w:t xml:space="preserve">O) can be </w:t>
      </w:r>
      <w:r w:rsidR="00346261">
        <w:t>repeated (</w:t>
      </w:r>
      <w:r w:rsidR="00E248B8">
        <w:t>CH</w:t>
      </w:r>
      <w:r w:rsidR="00E248B8">
        <w:rPr>
          <w:vertAlign w:val="subscript"/>
        </w:rPr>
        <w:t>2</w:t>
      </w:r>
      <w:r w:rsidR="00E248B8">
        <w:t>O</w:t>
      </w:r>
      <w:r w:rsidR="00346261">
        <w:t>)</w:t>
      </w:r>
      <w:r w:rsidR="00346261">
        <w:rPr>
          <w:vertAlign w:val="subscript"/>
        </w:rPr>
        <w:t xml:space="preserve"> n</w:t>
      </w:r>
      <w:r w:rsidR="00E248B8">
        <w:t xml:space="preserve"> many times to form different molecules.</w:t>
      </w:r>
    </w:p>
    <w:p w:rsidR="00346261" w:rsidRDefault="00062C34" w:rsidP="00346261">
      <w:pPr>
        <w:numPr>
          <w:ilvl w:val="0"/>
          <w:numId w:val="4"/>
        </w:numPr>
      </w:pPr>
      <w:r>
        <w:rPr>
          <w:noProof/>
          <w:lang w:bidi="ar-SA"/>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77" type="#_x0000_t9" style="position:absolute;left:0;text-align:left;margin-left:159.9pt;margin-top:20.7pt;width:19.25pt;height:13.4pt;z-index:251662336" fillcolor="black" strokeweight="10pt">
            <v:stroke linestyle="thinThin"/>
            <v:shadow color="#868686"/>
          </v:shape>
        </w:pict>
      </w:r>
      <w:r w:rsidR="00346261">
        <w:t>There are three types of carbohydrates:</w:t>
      </w:r>
    </w:p>
    <w:p w:rsidR="00346261" w:rsidRDefault="00062C34" w:rsidP="00346261">
      <w:pPr>
        <w:numPr>
          <w:ilvl w:val="1"/>
          <w:numId w:val="4"/>
        </w:numPr>
      </w:pPr>
      <w:r>
        <w:rPr>
          <w:noProof/>
          <w:lang w:bidi="ar-SA"/>
        </w:rPr>
        <w:pict>
          <v:shape id="_x0000_s1079" type="#_x0000_t9" style="position:absolute;left:0;text-align:left;margin-left:174.4pt;margin-top:23.15pt;width:19.25pt;height:13.4pt;z-index:251664384" fillcolor="black" strokeweight="10pt">
            <v:stroke linestyle="thinThin"/>
            <v:shadow color="#868686"/>
          </v:shape>
        </w:pict>
      </w:r>
      <w:r>
        <w:rPr>
          <w:noProof/>
          <w:lang w:bidi="ar-SA"/>
        </w:rPr>
        <w:pict>
          <v:shape id="_x0000_s1078" type="#_x0000_t9" style="position:absolute;left:0;text-align:left;margin-left:144.05pt;margin-top:22.75pt;width:19.25pt;height:13.4pt;z-index:251663360" fillcolor="black" strokeweight="10pt">
            <v:stroke linestyle="thinThin"/>
            <v:shadow color="#868686"/>
          </v:shape>
        </w:pict>
      </w:r>
      <w:r w:rsidR="00346261">
        <w:t>Monosaccharide</w:t>
      </w:r>
      <w:r w:rsidR="00A92CF0">
        <w:tab/>
      </w:r>
      <w:r w:rsidR="00A92CF0">
        <w:tab/>
      </w:r>
      <w:r w:rsidR="00A92CF0">
        <w:tab/>
        <w:t>(monomer)</w:t>
      </w:r>
    </w:p>
    <w:p w:rsidR="00E248B8" w:rsidRDefault="00346261" w:rsidP="00346261">
      <w:pPr>
        <w:numPr>
          <w:ilvl w:val="1"/>
          <w:numId w:val="4"/>
        </w:numPr>
      </w:pPr>
      <w:r>
        <w:t xml:space="preserve"> Disaccharides</w:t>
      </w:r>
      <w:r w:rsidR="00A92CF0">
        <w:tab/>
      </w:r>
      <w:r w:rsidR="00A92CF0">
        <w:tab/>
      </w:r>
      <w:r w:rsidR="00A92CF0">
        <w:tab/>
        <w:t>(polymer)</w:t>
      </w:r>
    </w:p>
    <w:p w:rsidR="00346261" w:rsidRDefault="00062C34" w:rsidP="00346261">
      <w:pPr>
        <w:numPr>
          <w:ilvl w:val="1"/>
          <w:numId w:val="4"/>
        </w:numPr>
      </w:pPr>
      <w:r>
        <w:rPr>
          <w:noProof/>
          <w:lang w:bidi="ar-SA"/>
        </w:rPr>
        <w:pict>
          <v:shape id="_x0000_s1085" type="#_x0000_t63" style="position:absolute;left:0;text-align:left;margin-left:285.5pt;margin-top:9.35pt;width:150.6pt;height:106pt;z-index:251670528" adj="26369,17993">
            <v:textbox>
              <w:txbxContent>
                <w:p w:rsidR="00EB1B6D" w:rsidRDefault="00EB1B6D">
                  <w:r>
                    <w:t>Carbohydrates are important in: Storing energy and supporting plant cell wall and even insect skeleton.</w:t>
                  </w:r>
                </w:p>
              </w:txbxContent>
            </v:textbox>
          </v:shape>
        </w:pict>
      </w:r>
      <w:r>
        <w:rPr>
          <w:noProof/>
          <w:lang w:bidi="ar-SA"/>
        </w:rPr>
        <w:pict>
          <v:shape id="_x0000_s1083" type="#_x0000_t9" style="position:absolute;left:0;text-align:left;margin-left:237.25pt;margin-top:2.6pt;width:19.25pt;height:13.4pt;z-index:251668480" fillcolor="black" strokeweight="10pt">
            <v:stroke linestyle="thinThin"/>
            <v:shadow color="#868686"/>
          </v:shape>
        </w:pict>
      </w:r>
      <w:r>
        <w:rPr>
          <w:noProof/>
          <w:lang w:bidi="ar-SA"/>
        </w:rPr>
        <w:pict>
          <v:shape id="_x0000_s1082" type="#_x0000_t9" style="position:absolute;left:0;text-align:left;margin-left:206.8pt;margin-top:2.6pt;width:19.25pt;height:13.4pt;z-index:251667456" fillcolor="black" strokeweight="10pt">
            <v:stroke linestyle="thinThin"/>
            <v:shadow color="#868686"/>
          </v:shape>
        </w:pict>
      </w:r>
      <w:r>
        <w:rPr>
          <w:noProof/>
          <w:lang w:bidi="ar-SA"/>
        </w:rPr>
        <w:pict>
          <v:shape id="_x0000_s1081" type="#_x0000_t9" style="position:absolute;left:0;text-align:left;margin-left:176.85pt;margin-top:2.6pt;width:19.25pt;height:13.4pt;z-index:251666432" fillcolor="black" strokeweight="10pt">
            <v:stroke linestyle="thinThin"/>
            <v:shadow color="#868686"/>
          </v:shape>
        </w:pict>
      </w:r>
      <w:r>
        <w:rPr>
          <w:noProof/>
          <w:lang w:bidi="ar-SA"/>
        </w:rPr>
        <w:pict>
          <v:shape id="_x0000_s1080" type="#_x0000_t9" style="position:absolute;left:0;text-align:left;margin-left:146.65pt;margin-top:2.6pt;width:19.25pt;height:13.4pt;z-index:251665408" fillcolor="black" strokeweight="10pt">
            <v:stroke linestyle="thinThin"/>
            <v:shadow color="#868686"/>
          </v:shape>
        </w:pict>
      </w:r>
      <w:r w:rsidR="00346261">
        <w:t>Polysaccharides</w:t>
      </w:r>
      <w:r w:rsidR="00A92CF0">
        <w:tab/>
      </w:r>
      <w:r w:rsidR="00A92CF0">
        <w:tab/>
      </w:r>
      <w:r w:rsidR="00A92CF0">
        <w:tab/>
      </w:r>
      <w:r w:rsidR="00A92CF0">
        <w:tab/>
      </w:r>
      <w:r w:rsidR="00A92CF0">
        <w:tab/>
        <w:t>(polymer)</w:t>
      </w:r>
    </w:p>
    <w:p w:rsidR="00E33A74" w:rsidRPr="00E8198B" w:rsidRDefault="00E33A74" w:rsidP="00E33A74">
      <w:pPr>
        <w:numPr>
          <w:ilvl w:val="0"/>
          <w:numId w:val="5"/>
        </w:numPr>
        <w:rPr>
          <w:rStyle w:val="BookTitle"/>
        </w:rPr>
      </w:pPr>
      <w:r w:rsidRPr="00E33A74">
        <w:rPr>
          <w:rStyle w:val="BookTitle"/>
        </w:rPr>
        <w:t>Monosaccharides</w:t>
      </w:r>
      <w:r w:rsidRPr="00E8198B">
        <w:rPr>
          <w:rStyle w:val="BookTitle"/>
        </w:rPr>
        <w:t xml:space="preserve">: </w:t>
      </w:r>
    </w:p>
    <w:p w:rsidR="00346261" w:rsidRDefault="00346261" w:rsidP="00346261">
      <w:pPr>
        <w:numPr>
          <w:ilvl w:val="0"/>
          <w:numId w:val="4"/>
        </w:numPr>
      </w:pPr>
      <w:r>
        <w:t xml:space="preserve">Naming monosaccharide </w:t>
      </w:r>
      <w:r w:rsidR="0079131E">
        <w:t>depends on No. of carbon atoms:</w:t>
      </w:r>
    </w:p>
    <w:p w:rsidR="0079131E" w:rsidRDefault="00FD7620" w:rsidP="0079131E">
      <w:pPr>
        <w:numPr>
          <w:ilvl w:val="1"/>
          <w:numId w:val="4"/>
        </w:numPr>
      </w:pPr>
      <w:r>
        <w:rPr>
          <w:noProof/>
          <w:lang w:bidi="ar-SA"/>
        </w:rPr>
        <w:drawing>
          <wp:anchor distT="0" distB="0" distL="114300" distR="114300" simplePos="0" relativeHeight="251669504" behindDoc="1" locked="0" layoutInCell="1" allowOverlap="1">
            <wp:simplePos x="0" y="0"/>
            <wp:positionH relativeFrom="column">
              <wp:posOffset>5538470</wp:posOffset>
            </wp:positionH>
            <wp:positionV relativeFrom="paragraph">
              <wp:posOffset>32385</wp:posOffset>
            </wp:positionV>
            <wp:extent cx="1319530" cy="1358900"/>
            <wp:effectExtent l="19050" t="0" r="0" b="0"/>
            <wp:wrapTight wrapText="bothSides">
              <wp:wrapPolygon edited="0">
                <wp:start x="-312" y="0"/>
                <wp:lineTo x="-312" y="21196"/>
                <wp:lineTo x="21517" y="21196"/>
                <wp:lineTo x="21517" y="0"/>
                <wp:lineTo x="-312" y="0"/>
              </wp:wrapPolygon>
            </wp:wrapTight>
            <wp:docPr id="60" name="Picture 60" descr="ali jam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li jamal 2"/>
                    <pic:cNvPicPr>
                      <a:picLocks noChangeAspect="1" noChangeArrowheads="1"/>
                    </pic:cNvPicPr>
                  </pic:nvPicPr>
                  <pic:blipFill>
                    <a:blip r:embed="rId12" cstate="print"/>
                    <a:srcRect l="16875" r="10973"/>
                    <a:stretch>
                      <a:fillRect/>
                    </a:stretch>
                  </pic:blipFill>
                  <pic:spPr bwMode="auto">
                    <a:xfrm>
                      <a:off x="0" y="0"/>
                      <a:ext cx="1319530" cy="1358900"/>
                    </a:xfrm>
                    <a:prstGeom prst="rect">
                      <a:avLst/>
                    </a:prstGeom>
                    <a:noFill/>
                    <a:ln w="9525">
                      <a:noFill/>
                      <a:miter lim="800000"/>
                      <a:headEnd/>
                      <a:tailEnd/>
                    </a:ln>
                  </pic:spPr>
                </pic:pic>
              </a:graphicData>
            </a:graphic>
          </wp:anchor>
        </w:drawing>
      </w:r>
      <w:r w:rsidR="0079131E">
        <w:t xml:space="preserve">3 carbons = </w:t>
      </w:r>
      <w:proofErr w:type="spellStart"/>
      <w:r w:rsidR="0079131E">
        <w:t>trioses</w:t>
      </w:r>
      <w:proofErr w:type="spellEnd"/>
      <w:r w:rsidR="0079131E">
        <w:t xml:space="preserve"> (glyceraldehydes)  </w:t>
      </w:r>
    </w:p>
    <w:p w:rsidR="0079131E" w:rsidRDefault="0079131E" w:rsidP="0079131E">
      <w:pPr>
        <w:numPr>
          <w:ilvl w:val="1"/>
          <w:numId w:val="4"/>
        </w:numPr>
      </w:pPr>
      <w:r>
        <w:t xml:space="preserve">5 carbons= </w:t>
      </w:r>
      <w:proofErr w:type="spellStart"/>
      <w:r>
        <w:t>pentoses</w:t>
      </w:r>
      <w:proofErr w:type="spellEnd"/>
      <w:r>
        <w:t xml:space="preserve"> (Ribose and </w:t>
      </w:r>
      <w:proofErr w:type="spellStart"/>
      <w:r>
        <w:t>deoxiribose</w:t>
      </w:r>
      <w:proofErr w:type="spellEnd"/>
      <w:r>
        <w:t>)</w:t>
      </w:r>
    </w:p>
    <w:p w:rsidR="0079131E" w:rsidRDefault="0079131E" w:rsidP="0079131E">
      <w:pPr>
        <w:numPr>
          <w:ilvl w:val="1"/>
          <w:numId w:val="4"/>
        </w:numPr>
      </w:pPr>
      <w:r>
        <w:t xml:space="preserve">6 carbons= </w:t>
      </w:r>
      <w:proofErr w:type="spellStart"/>
      <w:r>
        <w:t>hexoses</w:t>
      </w:r>
      <w:proofErr w:type="spellEnd"/>
      <w:r>
        <w:t xml:space="preserve"> (Glucose, fructose and </w:t>
      </w:r>
      <w:proofErr w:type="spellStart"/>
      <w:r>
        <w:t>galactose</w:t>
      </w:r>
      <w:proofErr w:type="spellEnd"/>
      <w:r>
        <w:t>).</w:t>
      </w:r>
    </w:p>
    <w:p w:rsidR="0079131E" w:rsidRDefault="00A92CF0" w:rsidP="00E8198B">
      <w:pPr>
        <w:numPr>
          <w:ilvl w:val="0"/>
          <w:numId w:val="4"/>
        </w:numPr>
      </w:pPr>
      <w:proofErr w:type="spellStart"/>
      <w:r>
        <w:t>Monosacharides</w:t>
      </w:r>
      <w:proofErr w:type="spellEnd"/>
      <w:r>
        <w:t xml:space="preserve"> usually exist as ring structure when they dissolve in water.</w:t>
      </w:r>
    </w:p>
    <w:p w:rsidR="00A92CF0" w:rsidRDefault="00A92CF0" w:rsidP="00E8198B">
      <w:pPr>
        <w:numPr>
          <w:ilvl w:val="0"/>
          <w:numId w:val="4"/>
        </w:numPr>
      </w:pPr>
      <w:r>
        <w:lastRenderedPageBreak/>
        <w:t xml:space="preserve">Isomerism is having 2 or more molecules of the same chemical formula but they have different arrangement of atoms so we call them structural isomers. </w:t>
      </w:r>
    </w:p>
    <w:p w:rsidR="00A92CF0" w:rsidRPr="002B78B9" w:rsidRDefault="00FD7620" w:rsidP="00E8198B">
      <w:pPr>
        <w:numPr>
          <w:ilvl w:val="0"/>
          <w:numId w:val="4"/>
        </w:numPr>
      </w:pPr>
      <w:r>
        <w:rPr>
          <w:noProof/>
          <w:lang w:bidi="ar-SA"/>
        </w:rPr>
        <w:drawing>
          <wp:anchor distT="0" distB="0" distL="114300" distR="114300" simplePos="0" relativeHeight="251671552" behindDoc="0" locked="0" layoutInCell="1" allowOverlap="1">
            <wp:simplePos x="0" y="0"/>
            <wp:positionH relativeFrom="margin">
              <wp:posOffset>1188720</wp:posOffset>
            </wp:positionH>
            <wp:positionV relativeFrom="margin">
              <wp:posOffset>902335</wp:posOffset>
            </wp:positionV>
            <wp:extent cx="4295140" cy="1964055"/>
            <wp:effectExtent l="57150" t="38100" r="29210" b="17145"/>
            <wp:wrapSquare wrapText="bothSides"/>
            <wp:docPr id="62" name="Picture 62" descr="alpha and beta 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lpha and beta glucose"/>
                    <pic:cNvPicPr>
                      <a:picLocks noChangeAspect="1" noChangeArrowheads="1"/>
                    </pic:cNvPicPr>
                  </pic:nvPicPr>
                  <pic:blipFill>
                    <a:blip r:embed="rId13"/>
                    <a:srcRect/>
                    <a:stretch>
                      <a:fillRect/>
                    </a:stretch>
                  </pic:blipFill>
                  <pic:spPr bwMode="auto">
                    <a:xfrm>
                      <a:off x="0" y="0"/>
                      <a:ext cx="4295140" cy="1964055"/>
                    </a:xfrm>
                    <a:prstGeom prst="rect">
                      <a:avLst/>
                    </a:prstGeom>
                    <a:noFill/>
                    <a:ln w="38100">
                      <a:solidFill>
                        <a:srgbClr val="000000"/>
                      </a:solidFill>
                      <a:miter lim="800000"/>
                      <a:headEnd/>
                      <a:tailEnd/>
                    </a:ln>
                  </pic:spPr>
                </pic:pic>
              </a:graphicData>
            </a:graphic>
          </wp:anchor>
        </w:drawing>
      </w:r>
      <w:r w:rsidR="00A92CF0">
        <w:t xml:space="preserve">In the next </w:t>
      </w:r>
      <w:r w:rsidR="00E33A74">
        <w:t>diagram</w:t>
      </w:r>
      <w:r w:rsidR="00A92CF0">
        <w:t xml:space="preserve"> you’ll find isomers can you tell the difference?</w:t>
      </w:r>
    </w:p>
    <w:p w:rsidR="002B78B9" w:rsidRPr="002B78B9" w:rsidRDefault="002B78B9" w:rsidP="002B78B9">
      <w:pPr>
        <w:ind w:left="720" w:hanging="720"/>
      </w:pPr>
    </w:p>
    <w:p w:rsidR="002B78B9" w:rsidRDefault="002B78B9" w:rsidP="00B03EB4">
      <w:pPr>
        <w:jc w:val="center"/>
        <w:rPr>
          <w:rFonts w:ascii="Comic Sans MS" w:hAnsi="Comic Sans MS"/>
          <w:sz w:val="28"/>
          <w:szCs w:val="28"/>
        </w:rPr>
      </w:pPr>
    </w:p>
    <w:p w:rsidR="002B78B9" w:rsidRDefault="002B78B9" w:rsidP="00B03EB4">
      <w:pPr>
        <w:jc w:val="center"/>
        <w:rPr>
          <w:rFonts w:ascii="Comic Sans MS" w:hAnsi="Comic Sans MS"/>
          <w:sz w:val="28"/>
          <w:szCs w:val="28"/>
        </w:rPr>
      </w:pPr>
    </w:p>
    <w:p w:rsidR="002B78B9" w:rsidRDefault="002B78B9" w:rsidP="00B03EB4">
      <w:pPr>
        <w:jc w:val="center"/>
        <w:rPr>
          <w:rFonts w:ascii="Comic Sans MS" w:hAnsi="Comic Sans MS"/>
          <w:sz w:val="28"/>
          <w:szCs w:val="28"/>
        </w:rPr>
      </w:pPr>
    </w:p>
    <w:p w:rsidR="002B78B9" w:rsidRDefault="002B78B9" w:rsidP="00B03EB4">
      <w:pPr>
        <w:jc w:val="center"/>
        <w:rPr>
          <w:rFonts w:ascii="Comic Sans MS" w:hAnsi="Comic Sans MS"/>
          <w:sz w:val="28"/>
          <w:szCs w:val="28"/>
        </w:rPr>
      </w:pPr>
    </w:p>
    <w:p w:rsidR="00E33A74" w:rsidRDefault="00062C34" w:rsidP="00E8198B">
      <w:pPr>
        <w:numPr>
          <w:ilvl w:val="0"/>
          <w:numId w:val="5"/>
        </w:numPr>
        <w:rPr>
          <w:rStyle w:val="BookTitle"/>
        </w:rPr>
      </w:pPr>
      <w:r w:rsidRPr="00062C34">
        <w:rPr>
          <w:noProof/>
          <w:lang w:bidi="ar-SA"/>
        </w:rPr>
        <w:pict>
          <v:shape id="_x0000_s1088" type="#_x0000_t63" style="position:absolute;left:0;text-align:left;margin-left:305.9pt;margin-top:6.8pt;width:172.95pt;height:186.6pt;z-index:-251643904" wrapcoords="9257 0 8322 87 5143 1214 3273 2776 2057 4164 1122 5552 468 6940 94 8328 -94 9455 -94 12492 187 13880 748 15267 1496 16655 2525 18043 4114 19518 6452 20819 6639 20906 8790 21513 9257 21513 12249 21513 12623 21513 14961 20906 17486 19431 18982 18043 21881 16655 23190 16655 23377 16308 22816 15267 21881 13880 21694 9716 21413 8328 21039 6940 20384 5552 19449 4164 18234 2776 16364 1214 13184 87 12249 0 9257 0" adj="23361,16397">
            <v:textbox style="mso-next-textbox:#_x0000_s1088">
              <w:txbxContent>
                <w:p w:rsidR="00EB1B6D" w:rsidRDefault="00EB1B6D" w:rsidP="00056115">
                  <w:r>
                    <w:t xml:space="preserve"> Removing water is called dehydration </w:t>
                  </w:r>
                  <w:proofErr w:type="gramStart"/>
                  <w:r>
                    <w:t>( this</w:t>
                  </w:r>
                  <w:proofErr w:type="gramEnd"/>
                  <w:r>
                    <w:t xml:space="preserve"> is the reaction that joins 2 </w:t>
                  </w:r>
                  <w:proofErr w:type="spellStart"/>
                  <w:r>
                    <w:t>monosaccharides</w:t>
                  </w:r>
                  <w:proofErr w:type="spellEnd"/>
                  <w:r>
                    <w:t xml:space="preserve"> to form 1 </w:t>
                  </w:r>
                  <w:proofErr w:type="spellStart"/>
                  <w:r>
                    <w:t>disacharide</w:t>
                  </w:r>
                  <w:proofErr w:type="spellEnd"/>
                  <w:r>
                    <w:t xml:space="preserve">) and adding water is called hydrolysis (this is the reaction that breaks 1 disaccharide to form 2 </w:t>
                  </w:r>
                  <w:proofErr w:type="spellStart"/>
                  <w:r>
                    <w:t>monosacharide</w:t>
                  </w:r>
                  <w:proofErr w:type="spellEnd"/>
                  <w:r>
                    <w:t>)</w:t>
                  </w:r>
                </w:p>
              </w:txbxContent>
            </v:textbox>
            <w10:wrap type="tight"/>
          </v:shape>
        </w:pict>
      </w:r>
      <w:proofErr w:type="spellStart"/>
      <w:r w:rsidR="00E8198B" w:rsidRPr="00E8198B">
        <w:rPr>
          <w:rStyle w:val="BookTitle"/>
        </w:rPr>
        <w:t>Disacharides</w:t>
      </w:r>
      <w:proofErr w:type="spellEnd"/>
      <w:r w:rsidR="00E8198B" w:rsidRPr="00E8198B">
        <w:rPr>
          <w:rStyle w:val="BookTitle"/>
        </w:rPr>
        <w:t>:</w:t>
      </w:r>
    </w:p>
    <w:p w:rsidR="00E8198B" w:rsidRPr="00E8198B" w:rsidRDefault="00E8198B" w:rsidP="00E8198B">
      <w:pPr>
        <w:numPr>
          <w:ilvl w:val="0"/>
          <w:numId w:val="7"/>
        </w:numPr>
        <w:rPr>
          <w:rFonts w:ascii="Comic Sans MS" w:hAnsi="Comic Sans MS"/>
          <w:sz w:val="28"/>
          <w:szCs w:val="28"/>
        </w:rPr>
      </w:pPr>
      <w:r>
        <w:t xml:space="preserve">2 </w:t>
      </w:r>
      <w:r w:rsidR="00982BC7">
        <w:t>Monosaccharides</w:t>
      </w:r>
      <w:r>
        <w:t xml:space="preserve"> are joined together to form a disaccharide.</w:t>
      </w:r>
    </w:p>
    <w:p w:rsidR="00FD01D4" w:rsidRPr="00FD01D4" w:rsidRDefault="00E8198B" w:rsidP="00E8198B">
      <w:pPr>
        <w:numPr>
          <w:ilvl w:val="0"/>
          <w:numId w:val="7"/>
        </w:numPr>
        <w:rPr>
          <w:rFonts w:ascii="Comic Sans MS" w:hAnsi="Comic Sans MS"/>
          <w:sz w:val="28"/>
          <w:szCs w:val="28"/>
        </w:rPr>
      </w:pPr>
      <w:r>
        <w:t>This reaction releases water so it is called a condensation reaction</w:t>
      </w:r>
    </w:p>
    <w:p w:rsidR="002B78B9" w:rsidRPr="003840D3" w:rsidRDefault="00FD7620" w:rsidP="00E8198B">
      <w:pPr>
        <w:numPr>
          <w:ilvl w:val="0"/>
          <w:numId w:val="7"/>
        </w:numPr>
        <w:rPr>
          <w:rFonts w:ascii="Comic Sans MS" w:hAnsi="Comic Sans MS"/>
          <w:sz w:val="28"/>
          <w:szCs w:val="28"/>
        </w:rPr>
      </w:pPr>
      <w:r>
        <w:rPr>
          <w:noProof/>
          <w:lang w:bidi="ar-SA"/>
        </w:rPr>
        <w:drawing>
          <wp:anchor distT="0" distB="0" distL="114300" distR="114300" simplePos="0" relativeHeight="251642880" behindDoc="1" locked="0" layoutInCell="1" allowOverlap="1">
            <wp:simplePos x="0" y="0"/>
            <wp:positionH relativeFrom="margin">
              <wp:posOffset>5828030</wp:posOffset>
            </wp:positionH>
            <wp:positionV relativeFrom="margin">
              <wp:posOffset>4558030</wp:posOffset>
            </wp:positionV>
            <wp:extent cx="1011555" cy="1358900"/>
            <wp:effectExtent l="19050" t="0" r="0" b="0"/>
            <wp:wrapSquare wrapText="bothSides"/>
            <wp:docPr id="63" name="Picture 63" descr="e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sa2"/>
                    <pic:cNvPicPr>
                      <a:picLocks noChangeAspect="1" noChangeArrowheads="1"/>
                    </pic:cNvPicPr>
                  </pic:nvPicPr>
                  <pic:blipFill>
                    <a:blip r:embed="rId14" cstate="print"/>
                    <a:srcRect l="22466" r="22223"/>
                    <a:stretch>
                      <a:fillRect/>
                    </a:stretch>
                  </pic:blipFill>
                  <pic:spPr bwMode="auto">
                    <a:xfrm>
                      <a:off x="0" y="0"/>
                      <a:ext cx="1011555" cy="1358900"/>
                    </a:xfrm>
                    <a:prstGeom prst="rect">
                      <a:avLst/>
                    </a:prstGeom>
                    <a:noFill/>
                    <a:ln w="9525">
                      <a:noFill/>
                      <a:miter lim="800000"/>
                      <a:headEnd/>
                      <a:tailEnd/>
                    </a:ln>
                  </pic:spPr>
                </pic:pic>
              </a:graphicData>
            </a:graphic>
          </wp:anchor>
        </w:drawing>
      </w:r>
      <w:r w:rsidR="00FD01D4">
        <w:t xml:space="preserve">The link between the monosaccharide rings as called a </w:t>
      </w:r>
      <w:r w:rsidR="0038052E">
        <w:t xml:space="preserve">               …. .</w:t>
      </w:r>
      <w:proofErr w:type="spellStart"/>
      <w:r w:rsidR="00FD01D4">
        <w:t>glycosidic</w:t>
      </w:r>
      <w:proofErr w:type="spellEnd"/>
      <w:r w:rsidR="00FD01D4">
        <w:t xml:space="preserve"> bond</w:t>
      </w:r>
      <w:r w:rsidR="00982BC7">
        <w:t>.</w:t>
      </w:r>
    </w:p>
    <w:p w:rsidR="003840D3" w:rsidRPr="003840D3" w:rsidRDefault="003840D3" w:rsidP="00E8198B">
      <w:pPr>
        <w:numPr>
          <w:ilvl w:val="0"/>
          <w:numId w:val="7"/>
        </w:numPr>
        <w:rPr>
          <w:rFonts w:ascii="Comic Sans MS" w:hAnsi="Comic Sans MS"/>
          <w:sz w:val="28"/>
          <w:szCs w:val="28"/>
        </w:rPr>
      </w:pPr>
      <w:r>
        <w:t xml:space="preserve">The 2 </w:t>
      </w:r>
      <w:proofErr w:type="spellStart"/>
      <w:r>
        <w:t>monosacharides</w:t>
      </w:r>
      <w:proofErr w:type="spellEnd"/>
      <w:r>
        <w:t xml:space="preserve"> may be:</w:t>
      </w:r>
    </w:p>
    <w:p w:rsidR="003840D3" w:rsidRPr="003840D3" w:rsidRDefault="003840D3" w:rsidP="003840D3">
      <w:pPr>
        <w:numPr>
          <w:ilvl w:val="1"/>
          <w:numId w:val="7"/>
        </w:numPr>
        <w:rPr>
          <w:rFonts w:ascii="Comic Sans MS" w:hAnsi="Comic Sans MS"/>
          <w:sz w:val="28"/>
          <w:szCs w:val="28"/>
        </w:rPr>
      </w:pPr>
      <w:r>
        <w:t xml:space="preserve">The same (2 glucoses makes 1 maltose) </w:t>
      </w:r>
    </w:p>
    <w:p w:rsidR="009C0477" w:rsidRPr="009C0477" w:rsidRDefault="003840D3" w:rsidP="003840D3">
      <w:pPr>
        <w:numPr>
          <w:ilvl w:val="1"/>
          <w:numId w:val="7"/>
        </w:numPr>
        <w:rPr>
          <w:rFonts w:ascii="Comic Sans MS" w:hAnsi="Comic Sans MS"/>
          <w:sz w:val="28"/>
          <w:szCs w:val="28"/>
        </w:rPr>
      </w:pPr>
      <w:r>
        <w:t xml:space="preserve">2 different </w:t>
      </w:r>
      <w:proofErr w:type="spellStart"/>
      <w:r>
        <w:t>monosacharides</w:t>
      </w:r>
      <w:proofErr w:type="spellEnd"/>
      <w:r>
        <w:t xml:space="preserve"> </w:t>
      </w:r>
      <w:r w:rsidR="009C0477">
        <w:t>:</w:t>
      </w:r>
    </w:p>
    <w:p w:rsidR="009C0477" w:rsidRPr="009C0477" w:rsidRDefault="003840D3" w:rsidP="009C0477">
      <w:pPr>
        <w:numPr>
          <w:ilvl w:val="2"/>
          <w:numId w:val="7"/>
        </w:numPr>
        <w:rPr>
          <w:rFonts w:ascii="Comic Sans MS" w:hAnsi="Comic Sans MS"/>
          <w:sz w:val="28"/>
          <w:szCs w:val="28"/>
        </w:rPr>
      </w:pPr>
      <w:r>
        <w:t>(Glucose + fructose = Sucrose</w:t>
      </w:r>
      <w:proofErr w:type="gramStart"/>
      <w:r>
        <w:t>)  found</w:t>
      </w:r>
      <w:proofErr w:type="gramEnd"/>
      <w:r>
        <w:t xml:space="preserve"> in sugar cane</w:t>
      </w:r>
      <w:r w:rsidR="009C0477">
        <w:t>.</w:t>
      </w:r>
    </w:p>
    <w:p w:rsidR="003840D3" w:rsidRPr="00125A8F" w:rsidRDefault="009C0477" w:rsidP="009C0477">
      <w:pPr>
        <w:numPr>
          <w:ilvl w:val="2"/>
          <w:numId w:val="7"/>
        </w:numPr>
        <w:rPr>
          <w:rFonts w:ascii="Comic Sans MS" w:hAnsi="Comic Sans MS"/>
          <w:sz w:val="28"/>
          <w:szCs w:val="28"/>
        </w:rPr>
      </w:pPr>
      <w:r>
        <w:t xml:space="preserve"> (Glucose + </w:t>
      </w:r>
      <w:proofErr w:type="spellStart"/>
      <w:r>
        <w:t>Galactose</w:t>
      </w:r>
      <w:proofErr w:type="spellEnd"/>
      <w:r>
        <w:t xml:space="preserve"> = </w:t>
      </w:r>
      <w:r w:rsidR="00CA2B26">
        <w:t>Lactose)</w:t>
      </w:r>
      <w:r>
        <w:t xml:space="preserve"> found in milk.</w:t>
      </w:r>
    </w:p>
    <w:p w:rsidR="00125A8F" w:rsidRDefault="003840D3" w:rsidP="00125A8F">
      <w:pPr>
        <w:numPr>
          <w:ilvl w:val="0"/>
          <w:numId w:val="5"/>
        </w:numPr>
        <w:rPr>
          <w:rStyle w:val="BookTitle"/>
        </w:rPr>
      </w:pPr>
      <w:proofErr w:type="spellStart"/>
      <w:r>
        <w:rPr>
          <w:rStyle w:val="BookTitle"/>
        </w:rPr>
        <w:t>Polys</w:t>
      </w:r>
      <w:r w:rsidR="00125A8F" w:rsidRPr="00E8198B">
        <w:rPr>
          <w:rStyle w:val="BookTitle"/>
        </w:rPr>
        <w:t>acharides</w:t>
      </w:r>
      <w:proofErr w:type="spellEnd"/>
      <w:r w:rsidR="00125A8F" w:rsidRPr="00E8198B">
        <w:rPr>
          <w:rStyle w:val="BookTitle"/>
        </w:rPr>
        <w:t>:</w:t>
      </w:r>
      <w:r>
        <w:rPr>
          <w:rStyle w:val="BookTitle"/>
        </w:rPr>
        <w:t xml:space="preserve"> </w:t>
      </w:r>
    </w:p>
    <w:p w:rsidR="00056115" w:rsidRDefault="00062C34" w:rsidP="00056115">
      <w:pPr>
        <w:numPr>
          <w:ilvl w:val="0"/>
          <w:numId w:val="8"/>
        </w:numPr>
      </w:pPr>
      <w:r>
        <w:rPr>
          <w:noProof/>
          <w:lang w:bidi="ar-SA"/>
        </w:rPr>
        <w:pict>
          <v:shape id="_x0000_s1100" type="#_x0000_t202" style="position:absolute;left:0;text-align:left;margin-left:358.85pt;margin-top:18.35pt;width:180pt;height:151.2pt;z-index:251685888" fillcolor="white [3201]" strokecolor="black [3200]" strokeweight="5pt">
            <v:stroke linestyle="thickThin"/>
            <v:shadow color="#868686"/>
            <v:textbox style="mso-next-textbox:#_x0000_s1100">
              <w:txbxContent>
                <w:p w:rsidR="00EB1B6D" w:rsidRDefault="00EB1B6D">
                  <w:r>
                    <w:rPr>
                      <w:noProof/>
                      <w:lang w:bidi="ar-SA"/>
                    </w:rPr>
                    <w:drawing>
                      <wp:inline distT="0" distB="0" distL="0" distR="0">
                        <wp:extent cx="2098040" cy="1844040"/>
                        <wp:effectExtent l="19050" t="0" r="0" b="0"/>
                        <wp:docPr id="366" name="Picture 366" descr="D:\Documents and Settings\Mr. Ayman Elsngary\Desktop\الريان الجديد\science pics\Cellulose_s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D:\Documents and Settings\Mr. Ayman Elsngary\Desktop\الريان الجديد\science pics\Cellulose_strand.jpg"/>
                                <pic:cNvPicPr>
                                  <a:picLocks noChangeAspect="1" noChangeArrowheads="1"/>
                                </pic:cNvPicPr>
                              </pic:nvPicPr>
                              <pic:blipFill>
                                <a:blip r:embed="rId15"/>
                                <a:srcRect/>
                                <a:stretch>
                                  <a:fillRect/>
                                </a:stretch>
                              </pic:blipFill>
                              <pic:spPr bwMode="auto">
                                <a:xfrm>
                                  <a:off x="0" y="0"/>
                                  <a:ext cx="2098040" cy="1844040"/>
                                </a:xfrm>
                                <a:prstGeom prst="rect">
                                  <a:avLst/>
                                </a:prstGeom>
                                <a:noFill/>
                                <a:ln w="9525">
                                  <a:noFill/>
                                  <a:miter lim="800000"/>
                                  <a:headEnd/>
                                  <a:tailEnd/>
                                </a:ln>
                              </pic:spPr>
                            </pic:pic>
                          </a:graphicData>
                        </a:graphic>
                      </wp:inline>
                    </w:drawing>
                  </w:r>
                </w:p>
              </w:txbxContent>
            </v:textbox>
          </v:shape>
        </w:pict>
      </w:r>
      <w:r w:rsidR="00056115" w:rsidRPr="00056115">
        <w:t>Formed</w:t>
      </w:r>
      <w:r w:rsidR="00056115" w:rsidRPr="00056115">
        <w:rPr>
          <w:rFonts w:asciiTheme="minorHAnsi" w:eastAsiaTheme="minorEastAsia" w:hAnsiTheme="minorHAnsi" w:cstheme="minorBidi"/>
        </w:rPr>
        <w:t xml:space="preserve"> </w:t>
      </w:r>
      <w:r w:rsidR="00056115">
        <w:t xml:space="preserve">between hundreds of </w:t>
      </w:r>
      <w:proofErr w:type="spellStart"/>
      <w:r w:rsidR="00056115">
        <w:t>monosaccharides</w:t>
      </w:r>
      <w:proofErr w:type="spellEnd"/>
      <w:r w:rsidR="00056115">
        <w:t xml:space="preserve"> to form a chain (branched or un-branched )</w:t>
      </w:r>
    </w:p>
    <w:p w:rsidR="00056115" w:rsidRDefault="00056115" w:rsidP="00056115">
      <w:pPr>
        <w:numPr>
          <w:ilvl w:val="0"/>
          <w:numId w:val="8"/>
        </w:numPr>
      </w:pPr>
      <w:r>
        <w:t xml:space="preserve">They are held together by </w:t>
      </w:r>
      <w:proofErr w:type="spellStart"/>
      <w:proofErr w:type="gramStart"/>
      <w:r>
        <w:t>glycosidic</w:t>
      </w:r>
      <w:proofErr w:type="spellEnd"/>
      <w:r>
        <w:t xml:space="preserve">  bonds</w:t>
      </w:r>
      <w:proofErr w:type="gramEnd"/>
      <w:r>
        <w:t>. (</w:t>
      </w:r>
      <w:proofErr w:type="gramStart"/>
      <w:r>
        <w:t>do</w:t>
      </w:r>
      <w:proofErr w:type="gramEnd"/>
      <w:r>
        <w:t xml:space="preserve"> you remember dehydration).</w:t>
      </w:r>
    </w:p>
    <w:p w:rsidR="00056115" w:rsidRDefault="00056115" w:rsidP="00FD7620">
      <w:pPr>
        <w:numPr>
          <w:ilvl w:val="0"/>
          <w:numId w:val="8"/>
        </w:numPr>
      </w:pPr>
      <w:r>
        <w:t>They are not soluble in water.</w:t>
      </w:r>
    </w:p>
    <w:p w:rsidR="00056115" w:rsidRDefault="00056115" w:rsidP="00056115">
      <w:pPr>
        <w:numPr>
          <w:ilvl w:val="0"/>
          <w:numId w:val="8"/>
        </w:numPr>
      </w:pPr>
      <w:r>
        <w:t>They are not sweet in taste.</w:t>
      </w:r>
    </w:p>
    <w:p w:rsidR="00FD7620" w:rsidRDefault="00FD7620" w:rsidP="00056115">
      <w:pPr>
        <w:numPr>
          <w:ilvl w:val="0"/>
          <w:numId w:val="8"/>
        </w:numPr>
      </w:pPr>
      <w:r>
        <w:t>Storage polysaccharides are folded to save space. (Compact).</w:t>
      </w:r>
    </w:p>
    <w:p w:rsidR="00056115" w:rsidRPr="00056115" w:rsidRDefault="00056115" w:rsidP="00056115">
      <w:pPr>
        <w:ind w:left="360"/>
        <w:rPr>
          <w:rFonts w:asciiTheme="minorHAnsi" w:eastAsiaTheme="minorEastAsia" w:hAnsiTheme="minorHAnsi" w:cstheme="minorBidi"/>
        </w:rPr>
      </w:pPr>
      <w:r>
        <w:t xml:space="preserve"> </w:t>
      </w:r>
      <w:r w:rsidR="00FD7620" w:rsidRPr="00FD7620">
        <w:rPr>
          <w:rStyle w:val="Heading1Char"/>
        </w:rPr>
        <w:t>Examples</w:t>
      </w:r>
      <w:r w:rsidR="00FD7620">
        <w:t>:</w:t>
      </w:r>
    </w:p>
    <w:p w:rsidR="003840D3" w:rsidRDefault="00FD7620" w:rsidP="00FD7620">
      <w:pPr>
        <w:numPr>
          <w:ilvl w:val="1"/>
          <w:numId w:val="5"/>
        </w:numPr>
        <w:rPr>
          <w:rFonts w:asciiTheme="majorHAnsi" w:eastAsiaTheme="majorEastAsia" w:hAnsiTheme="majorHAnsi" w:cstheme="majorBidi"/>
          <w:b/>
          <w:bCs/>
          <w:i w:val="0"/>
          <w:iCs w:val="0"/>
          <w:smallCaps/>
          <w:color w:val="943634" w:themeColor="accent2" w:themeShade="BF"/>
          <w:u w:val="single"/>
        </w:rPr>
      </w:pPr>
      <w:r>
        <w:rPr>
          <w:rFonts w:asciiTheme="majorHAnsi" w:eastAsiaTheme="majorEastAsia" w:hAnsiTheme="majorHAnsi" w:cstheme="majorBidi"/>
          <w:b/>
          <w:bCs/>
          <w:i w:val="0"/>
          <w:iCs w:val="0"/>
          <w:smallCaps/>
          <w:color w:val="943634" w:themeColor="accent2" w:themeShade="BF"/>
          <w:u w:val="single"/>
        </w:rPr>
        <w:t xml:space="preserve">Starch: </w:t>
      </w:r>
    </w:p>
    <w:p w:rsidR="00FD7620" w:rsidRDefault="00FD7620" w:rsidP="00FD7620">
      <w:pPr>
        <w:numPr>
          <w:ilvl w:val="2"/>
          <w:numId w:val="8"/>
        </w:numPr>
      </w:pPr>
      <w:r w:rsidRPr="00FD7620">
        <w:t>It is a polymer made of many α</w:t>
      </w:r>
      <w:r>
        <w:t xml:space="preserve"> glucose linked together (Do you remember the name of the bond?)</w:t>
      </w:r>
    </w:p>
    <w:p w:rsidR="00FD7620" w:rsidRDefault="00FD7620" w:rsidP="00FD7620">
      <w:pPr>
        <w:numPr>
          <w:ilvl w:val="2"/>
          <w:numId w:val="8"/>
        </w:numPr>
      </w:pPr>
      <w:r>
        <w:t xml:space="preserve">Actually it also contains </w:t>
      </w:r>
      <w:proofErr w:type="spellStart"/>
      <w:r>
        <w:t>Amylose</w:t>
      </w:r>
      <w:proofErr w:type="spellEnd"/>
      <w:r>
        <w:t xml:space="preserve"> and </w:t>
      </w:r>
      <w:proofErr w:type="spellStart"/>
      <w:r>
        <w:t>Amylopectin</w:t>
      </w:r>
      <w:proofErr w:type="spellEnd"/>
    </w:p>
    <w:p w:rsidR="00FD7620" w:rsidRPr="00FD7620" w:rsidRDefault="00FD7620" w:rsidP="00FD7620">
      <w:pPr>
        <w:numPr>
          <w:ilvl w:val="1"/>
          <w:numId w:val="5"/>
        </w:numPr>
        <w:rPr>
          <w:rFonts w:asciiTheme="majorHAnsi" w:eastAsiaTheme="majorEastAsia" w:hAnsiTheme="majorHAnsi" w:cstheme="majorBidi"/>
          <w:b/>
          <w:bCs/>
          <w:i w:val="0"/>
          <w:iCs w:val="0"/>
          <w:smallCaps/>
          <w:color w:val="943634" w:themeColor="accent2" w:themeShade="BF"/>
          <w:u w:val="single"/>
        </w:rPr>
      </w:pPr>
      <w:r w:rsidRPr="00FD7620">
        <w:rPr>
          <w:rFonts w:asciiTheme="majorHAnsi" w:eastAsiaTheme="majorEastAsia" w:hAnsiTheme="majorHAnsi" w:cstheme="majorBidi"/>
          <w:b/>
          <w:bCs/>
          <w:i w:val="0"/>
          <w:iCs w:val="0"/>
          <w:smallCaps/>
          <w:color w:val="943634" w:themeColor="accent2" w:themeShade="BF"/>
          <w:u w:val="single"/>
        </w:rPr>
        <w:t>Glycogen:</w:t>
      </w:r>
    </w:p>
    <w:p w:rsidR="00FD7620" w:rsidRDefault="00FD7620" w:rsidP="00FD7620">
      <w:pPr>
        <w:numPr>
          <w:ilvl w:val="0"/>
          <w:numId w:val="9"/>
        </w:numPr>
      </w:pPr>
      <w:r>
        <w:t>Sometimes it is called animal starch.</w:t>
      </w:r>
    </w:p>
    <w:p w:rsidR="00FD7620" w:rsidRDefault="00FD7620" w:rsidP="00FD7620">
      <w:pPr>
        <w:numPr>
          <w:ilvl w:val="0"/>
          <w:numId w:val="9"/>
        </w:numPr>
      </w:pPr>
      <w:r>
        <w:lastRenderedPageBreak/>
        <w:t>In humans it is stored in liver and skeletal muscles.</w:t>
      </w:r>
    </w:p>
    <w:p w:rsidR="00FD7620" w:rsidRDefault="00FD7620" w:rsidP="00EB1B6D">
      <w:pPr>
        <w:numPr>
          <w:ilvl w:val="0"/>
          <w:numId w:val="9"/>
        </w:numPr>
      </w:pPr>
      <w:r>
        <w:t xml:space="preserve">Liver </w:t>
      </w:r>
      <w:proofErr w:type="gramStart"/>
      <w:r w:rsidR="00EB1B6D">
        <w:t xml:space="preserve">glycogen </w:t>
      </w:r>
      <w:r>
        <w:t xml:space="preserve"> may</w:t>
      </w:r>
      <w:proofErr w:type="gramEnd"/>
      <w:r>
        <w:t xml:space="preserve"> be converted to glucose if needed.</w:t>
      </w:r>
    </w:p>
    <w:p w:rsidR="00FD7620" w:rsidRDefault="00FD7620" w:rsidP="00FD7620">
      <w:pPr>
        <w:numPr>
          <w:ilvl w:val="1"/>
          <w:numId w:val="5"/>
        </w:numPr>
        <w:rPr>
          <w:rFonts w:asciiTheme="majorHAnsi" w:eastAsiaTheme="majorEastAsia" w:hAnsiTheme="majorHAnsi" w:cstheme="majorBidi"/>
          <w:b/>
          <w:bCs/>
          <w:i w:val="0"/>
          <w:iCs w:val="0"/>
          <w:smallCaps/>
          <w:color w:val="943634" w:themeColor="accent2" w:themeShade="BF"/>
          <w:u w:val="single"/>
        </w:rPr>
      </w:pPr>
      <w:r>
        <w:rPr>
          <w:noProof/>
          <w:lang w:bidi="ar-SA"/>
        </w:rPr>
        <w:drawing>
          <wp:anchor distT="0" distB="0" distL="114300" distR="114300" simplePos="0" relativeHeight="251678720" behindDoc="1" locked="0" layoutInCell="1" allowOverlap="1">
            <wp:simplePos x="0" y="0"/>
            <wp:positionH relativeFrom="column">
              <wp:posOffset>4971415</wp:posOffset>
            </wp:positionH>
            <wp:positionV relativeFrom="paragraph">
              <wp:posOffset>249555</wp:posOffset>
            </wp:positionV>
            <wp:extent cx="914400" cy="755015"/>
            <wp:effectExtent l="19050" t="0" r="0" b="0"/>
            <wp:wrapTight wrapText="bothSides">
              <wp:wrapPolygon edited="0">
                <wp:start x="-450" y="0"/>
                <wp:lineTo x="-450" y="21255"/>
                <wp:lineTo x="21600" y="21255"/>
                <wp:lineTo x="21600" y="0"/>
                <wp:lineTo x="-450" y="0"/>
              </wp:wrapPolygon>
            </wp:wrapTight>
            <wp:docPr id="69" name="Picture 69" descr="Cellulose-Sp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ellulose-Sponge"/>
                    <pic:cNvPicPr>
                      <a:picLocks noChangeAspect="1" noChangeArrowheads="1"/>
                    </pic:cNvPicPr>
                  </pic:nvPicPr>
                  <pic:blipFill>
                    <a:blip r:embed="rId16" cstate="print"/>
                    <a:srcRect/>
                    <a:stretch>
                      <a:fillRect/>
                    </a:stretch>
                  </pic:blipFill>
                  <pic:spPr bwMode="auto">
                    <a:xfrm>
                      <a:off x="0" y="0"/>
                      <a:ext cx="914400" cy="755015"/>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i w:val="0"/>
          <w:iCs w:val="0"/>
          <w:smallCaps/>
          <w:color w:val="943634" w:themeColor="accent2" w:themeShade="BF"/>
          <w:u w:val="single"/>
        </w:rPr>
        <w:t>Cellulose:</w:t>
      </w:r>
    </w:p>
    <w:p w:rsidR="00FD7620" w:rsidRDefault="0038052E" w:rsidP="00FD7620">
      <w:pPr>
        <w:numPr>
          <w:ilvl w:val="0"/>
          <w:numId w:val="10"/>
        </w:numPr>
      </w:pPr>
      <w:r>
        <w:rPr>
          <w:noProof/>
          <w:lang w:bidi="ar-SA"/>
        </w:rPr>
        <w:drawing>
          <wp:anchor distT="0" distB="0" distL="114300" distR="114300" simplePos="0" relativeHeight="251674624" behindDoc="0" locked="0" layoutInCell="1" allowOverlap="1">
            <wp:simplePos x="0" y="0"/>
            <wp:positionH relativeFrom="margin">
              <wp:posOffset>5924550</wp:posOffset>
            </wp:positionH>
            <wp:positionV relativeFrom="margin">
              <wp:posOffset>1004570</wp:posOffset>
            </wp:positionV>
            <wp:extent cx="914400" cy="914400"/>
            <wp:effectExtent l="19050" t="0" r="0" b="0"/>
            <wp:wrapSquare wrapText="bothSides"/>
            <wp:docPr id="67" name="Picture 67" descr="cellu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ellulose"/>
                    <pic:cNvPicPr>
                      <a:picLocks noChangeAspect="1" noChangeArrowheads="1"/>
                    </pic:cNvPicPr>
                  </pic:nvPicPr>
                  <pic:blipFill>
                    <a:blip r:embed="rId17"/>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FD7620">
        <w:rPr>
          <w:noProof/>
          <w:lang w:bidi="ar-SA"/>
        </w:rPr>
        <w:drawing>
          <wp:anchor distT="0" distB="0" distL="114300" distR="114300" simplePos="0" relativeHeight="251676672" behindDoc="1" locked="0" layoutInCell="1" allowOverlap="1">
            <wp:simplePos x="0" y="0"/>
            <wp:positionH relativeFrom="column">
              <wp:posOffset>3851910</wp:posOffset>
            </wp:positionH>
            <wp:positionV relativeFrom="paragraph">
              <wp:posOffset>15240</wp:posOffset>
            </wp:positionV>
            <wp:extent cx="1097280" cy="683895"/>
            <wp:effectExtent l="19050" t="0" r="7620" b="0"/>
            <wp:wrapTight wrapText="bothSides">
              <wp:wrapPolygon edited="0">
                <wp:start x="-375" y="0"/>
                <wp:lineTo x="-375" y="21058"/>
                <wp:lineTo x="21750" y="21058"/>
                <wp:lineTo x="21750" y="0"/>
                <wp:lineTo x="-375" y="0"/>
              </wp:wrapPolygon>
            </wp:wrapTight>
            <wp:docPr id="68" name="Picture 68" descr="celulosa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elulosa200"/>
                    <pic:cNvPicPr>
                      <a:picLocks noChangeAspect="1" noChangeArrowheads="1"/>
                    </pic:cNvPicPr>
                  </pic:nvPicPr>
                  <pic:blipFill>
                    <a:blip r:embed="rId18"/>
                    <a:srcRect/>
                    <a:stretch>
                      <a:fillRect/>
                    </a:stretch>
                  </pic:blipFill>
                  <pic:spPr bwMode="auto">
                    <a:xfrm>
                      <a:off x="0" y="0"/>
                      <a:ext cx="1097280" cy="683895"/>
                    </a:xfrm>
                    <a:prstGeom prst="rect">
                      <a:avLst/>
                    </a:prstGeom>
                    <a:noFill/>
                    <a:ln w="9525">
                      <a:noFill/>
                      <a:miter lim="800000"/>
                      <a:headEnd/>
                      <a:tailEnd/>
                    </a:ln>
                  </pic:spPr>
                </pic:pic>
              </a:graphicData>
            </a:graphic>
          </wp:anchor>
        </w:drawing>
      </w:r>
      <w:r w:rsidR="00FD7620" w:rsidRPr="00FD7620">
        <w:t>Structural poly</w:t>
      </w:r>
      <w:r w:rsidR="00FD7620">
        <w:t>saccharide made up of thousands of beta glucose.</w:t>
      </w:r>
    </w:p>
    <w:p w:rsidR="00FD7620" w:rsidRDefault="00FD7620" w:rsidP="00EB1B6D">
      <w:pPr>
        <w:numPr>
          <w:ilvl w:val="0"/>
          <w:numId w:val="10"/>
        </w:numPr>
      </w:pPr>
      <w:r>
        <w:t xml:space="preserve">Humans can’t digest </w:t>
      </w:r>
      <w:r w:rsidR="00EB1B6D">
        <w:t>cellulose</w:t>
      </w:r>
      <w:r>
        <w:t xml:space="preserve"> but cows and horses can.</w:t>
      </w:r>
    </w:p>
    <w:p w:rsidR="00FD7620" w:rsidRDefault="00FD7620" w:rsidP="00FD7620">
      <w:pPr>
        <w:numPr>
          <w:ilvl w:val="0"/>
          <w:numId w:val="10"/>
        </w:numPr>
      </w:pPr>
      <w:r>
        <w:t>We use cellulose in many industries.</w:t>
      </w:r>
    </w:p>
    <w:p w:rsidR="00FD7620" w:rsidRPr="00FD7620" w:rsidRDefault="00FD7620" w:rsidP="00FD7620">
      <w:pPr>
        <w:numPr>
          <w:ilvl w:val="1"/>
          <w:numId w:val="5"/>
        </w:numPr>
        <w:rPr>
          <w:rFonts w:asciiTheme="majorHAnsi" w:eastAsiaTheme="majorEastAsia" w:hAnsiTheme="majorHAnsi" w:cstheme="majorBidi"/>
          <w:b/>
          <w:bCs/>
          <w:i w:val="0"/>
          <w:iCs w:val="0"/>
          <w:smallCaps/>
          <w:color w:val="943634" w:themeColor="accent2" w:themeShade="BF"/>
          <w:u w:val="single"/>
        </w:rPr>
      </w:pPr>
      <w:r>
        <w:rPr>
          <w:rFonts w:asciiTheme="majorHAnsi" w:eastAsiaTheme="majorEastAsia" w:hAnsiTheme="majorHAnsi" w:cstheme="majorBidi"/>
          <w:b/>
          <w:bCs/>
          <w:i w:val="0"/>
          <w:iCs w:val="0"/>
          <w:smallCaps/>
          <w:color w:val="943634" w:themeColor="accent2" w:themeShade="BF"/>
          <w:u w:val="single"/>
        </w:rPr>
        <w:t>Chitin</w:t>
      </w:r>
      <w:r w:rsidRPr="00FD7620">
        <w:rPr>
          <w:rFonts w:asciiTheme="majorHAnsi" w:eastAsiaTheme="majorEastAsia" w:hAnsiTheme="majorHAnsi" w:cstheme="majorBidi"/>
          <w:b/>
          <w:bCs/>
          <w:i w:val="0"/>
          <w:iCs w:val="0"/>
          <w:smallCaps/>
          <w:color w:val="943634" w:themeColor="accent2" w:themeShade="BF"/>
          <w:u w:val="single"/>
        </w:rPr>
        <w:t>:</w:t>
      </w:r>
    </w:p>
    <w:p w:rsidR="00FD7620" w:rsidRDefault="00FD7620" w:rsidP="00FD7620">
      <w:pPr>
        <w:ind w:left="1980"/>
      </w:pPr>
      <w:r>
        <w:t>Search the web for chitin and make a small article about it.</w:t>
      </w:r>
    </w:p>
    <w:p w:rsidR="00FD7620" w:rsidRDefault="00FD7620" w:rsidP="00FD7620">
      <w:pPr>
        <w:pStyle w:val="Heading1"/>
      </w:pPr>
      <w:r>
        <w:t>Lipids:</w:t>
      </w:r>
    </w:p>
    <w:p w:rsidR="00FD7620" w:rsidRPr="00FD7620" w:rsidRDefault="00FD7620" w:rsidP="00FD7620"/>
    <w:p w:rsidR="00FD7620" w:rsidRDefault="00D44B0A" w:rsidP="00FD7620">
      <w:pPr>
        <w:numPr>
          <w:ilvl w:val="0"/>
          <w:numId w:val="11"/>
        </w:numPr>
      </w:pPr>
      <w:r>
        <w:rPr>
          <w:noProof/>
          <w:lang w:bidi="ar-SA"/>
        </w:rPr>
        <w:drawing>
          <wp:anchor distT="0" distB="0" distL="114300" distR="114300" simplePos="0" relativeHeight="251687936" behindDoc="1" locked="0" layoutInCell="1" allowOverlap="1">
            <wp:simplePos x="0" y="0"/>
            <wp:positionH relativeFrom="column">
              <wp:posOffset>4494530</wp:posOffset>
            </wp:positionH>
            <wp:positionV relativeFrom="paragraph">
              <wp:posOffset>302260</wp:posOffset>
            </wp:positionV>
            <wp:extent cx="2286000" cy="1809115"/>
            <wp:effectExtent l="19050" t="0" r="0" b="0"/>
            <wp:wrapTight wrapText="bothSides">
              <wp:wrapPolygon edited="0">
                <wp:start x="-180" y="0"/>
                <wp:lineTo x="-180" y="21380"/>
                <wp:lineTo x="21600" y="21380"/>
                <wp:lineTo x="21600" y="0"/>
                <wp:lineTo x="-180" y="0"/>
              </wp:wrapPolygon>
            </wp:wrapTight>
            <wp:docPr id="4" name="Picture 3" descr="f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s.jpg"/>
                    <pic:cNvPicPr/>
                  </pic:nvPicPr>
                  <pic:blipFill>
                    <a:blip r:embed="rId19"/>
                    <a:stretch>
                      <a:fillRect/>
                    </a:stretch>
                  </pic:blipFill>
                  <pic:spPr>
                    <a:xfrm>
                      <a:off x="0" y="0"/>
                      <a:ext cx="2286000" cy="1809115"/>
                    </a:xfrm>
                    <a:prstGeom prst="rect">
                      <a:avLst/>
                    </a:prstGeom>
                  </pic:spPr>
                </pic:pic>
              </a:graphicData>
            </a:graphic>
          </wp:anchor>
        </w:drawing>
      </w:r>
      <w:r w:rsidR="00FD7620">
        <w:t>They include oils and fats.</w:t>
      </w:r>
    </w:p>
    <w:p w:rsidR="00FD7620" w:rsidRDefault="00FD7620" w:rsidP="00FD7620">
      <w:pPr>
        <w:numPr>
          <w:ilvl w:val="0"/>
          <w:numId w:val="11"/>
        </w:numPr>
      </w:pPr>
      <w:r>
        <w:t>Like carbohydrates they are made of carbon, hydrogen and oxygen</w:t>
      </w:r>
      <w:proofErr w:type="gramStart"/>
      <w:r>
        <w:t>.(</w:t>
      </w:r>
      <w:proofErr w:type="gramEnd"/>
      <w:r>
        <w:t>but less oxygen).</w:t>
      </w:r>
    </w:p>
    <w:p w:rsidR="00FD7620" w:rsidRDefault="00FD7620" w:rsidP="00FD7620">
      <w:pPr>
        <w:numPr>
          <w:ilvl w:val="0"/>
          <w:numId w:val="11"/>
        </w:numPr>
      </w:pPr>
      <w:r>
        <w:t>They are non-polar compounds (soluble in water).</w:t>
      </w:r>
    </w:p>
    <w:p w:rsidR="00FD7620" w:rsidRDefault="00FD7620" w:rsidP="00FD7620">
      <w:pPr>
        <w:numPr>
          <w:ilvl w:val="0"/>
          <w:numId w:val="11"/>
        </w:numPr>
      </w:pPr>
      <w:r>
        <w:t>They dissolve in non-polar solvents like ether and alcohol.</w:t>
      </w:r>
    </w:p>
    <w:p w:rsidR="00FD7620" w:rsidRDefault="00FD7620" w:rsidP="00FD7620">
      <w:pPr>
        <w:numPr>
          <w:ilvl w:val="0"/>
          <w:numId w:val="11"/>
        </w:numPr>
      </w:pPr>
      <w:r>
        <w:t>At room temp. fats are solid and oils are liquids</w:t>
      </w:r>
    </w:p>
    <w:p w:rsidR="00FD7620" w:rsidRDefault="00FD7620" w:rsidP="00FD7620">
      <w:pPr>
        <w:numPr>
          <w:ilvl w:val="0"/>
          <w:numId w:val="11"/>
        </w:numPr>
      </w:pPr>
      <w:r>
        <w:t>Triglycerides = glycerol + fatty acid. (Glycerol always the same but different fatty acids).</w:t>
      </w:r>
    </w:p>
    <w:p w:rsidR="00FD7620" w:rsidRDefault="00FD7620" w:rsidP="00FD7620">
      <w:pPr>
        <w:numPr>
          <w:ilvl w:val="0"/>
          <w:numId w:val="11"/>
        </w:numPr>
      </w:pPr>
      <w:r>
        <w:t>Fatty acid is a carboxyl group (-COOH</w:t>
      </w:r>
      <w:proofErr w:type="gramStart"/>
      <w:r>
        <w:t>)attached</w:t>
      </w:r>
      <w:proofErr w:type="gramEnd"/>
      <w:r>
        <w:t xml:space="preserve"> to a long tail of hydrocarbon.</w:t>
      </w:r>
    </w:p>
    <w:p w:rsidR="00FD7620" w:rsidRPr="00FD7620" w:rsidRDefault="00D44B0A" w:rsidP="00FD7620">
      <w:pPr>
        <w:numPr>
          <w:ilvl w:val="0"/>
          <w:numId w:val="11"/>
        </w:numPr>
        <w:rPr>
          <w:rStyle w:val="Emphasis"/>
          <w:color w:val="auto"/>
        </w:rPr>
      </w:pPr>
      <w:r>
        <w:rPr>
          <w:rFonts w:ascii="Cambria" w:hAnsi="Cambria" w:cs="Times New Roman"/>
          <w:b/>
          <w:bCs/>
          <w:i w:val="0"/>
          <w:iCs w:val="0"/>
          <w:noProof/>
          <w:lang w:bidi="ar-SA"/>
        </w:rPr>
        <w:drawing>
          <wp:anchor distT="0" distB="0" distL="114300" distR="114300" simplePos="0" relativeHeight="251686912" behindDoc="1" locked="0" layoutInCell="1" allowOverlap="1">
            <wp:simplePos x="0" y="0"/>
            <wp:positionH relativeFrom="margin">
              <wp:posOffset>4954905</wp:posOffset>
            </wp:positionH>
            <wp:positionV relativeFrom="margin">
              <wp:posOffset>5812155</wp:posOffset>
            </wp:positionV>
            <wp:extent cx="1828800" cy="1808480"/>
            <wp:effectExtent l="19050" t="0" r="0" b="0"/>
            <wp:wrapTight wrapText="bothSides">
              <wp:wrapPolygon edited="0">
                <wp:start x="-225" y="0"/>
                <wp:lineTo x="-225" y="21388"/>
                <wp:lineTo x="21600" y="21388"/>
                <wp:lineTo x="21600" y="0"/>
                <wp:lineTo x="-225" y="0"/>
              </wp:wrapPolygon>
            </wp:wrapTight>
            <wp:docPr id="3" name="Picture 2" descr="saturated and unsaturated f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ated and unsaturated fats.jpg"/>
                    <pic:cNvPicPr/>
                  </pic:nvPicPr>
                  <pic:blipFill>
                    <a:blip r:embed="rId20"/>
                    <a:stretch>
                      <a:fillRect/>
                    </a:stretch>
                  </pic:blipFill>
                  <pic:spPr>
                    <a:xfrm>
                      <a:off x="0" y="0"/>
                      <a:ext cx="1828800" cy="1808480"/>
                    </a:xfrm>
                    <a:prstGeom prst="rect">
                      <a:avLst/>
                    </a:prstGeom>
                  </pic:spPr>
                </pic:pic>
              </a:graphicData>
            </a:graphic>
          </wp:anchor>
        </w:drawing>
      </w:r>
      <w:r w:rsidR="00FD7620" w:rsidRPr="00FD7620">
        <w:rPr>
          <w:rStyle w:val="Emphasis"/>
          <w:color w:val="auto"/>
        </w:rPr>
        <w:t>What makes differences between fatty acids?</w:t>
      </w:r>
    </w:p>
    <w:p w:rsidR="00FD7620" w:rsidRPr="00FD7620" w:rsidRDefault="00FD7620" w:rsidP="00FD7620">
      <w:pPr>
        <w:numPr>
          <w:ilvl w:val="0"/>
          <w:numId w:val="12"/>
        </w:numPr>
        <w:rPr>
          <w:rStyle w:val="Emphasis"/>
          <w:color w:val="auto"/>
        </w:rPr>
      </w:pPr>
      <w:r w:rsidRPr="00FD7620">
        <w:rPr>
          <w:rStyle w:val="Emphasis"/>
          <w:color w:val="auto"/>
        </w:rPr>
        <w:t>How long the hydrocarbon chain is?</w:t>
      </w:r>
    </w:p>
    <w:p w:rsidR="00FD7620" w:rsidRDefault="00FD7620" w:rsidP="00FD7620">
      <w:pPr>
        <w:numPr>
          <w:ilvl w:val="0"/>
          <w:numId w:val="12"/>
        </w:numPr>
        <w:rPr>
          <w:rStyle w:val="Emphasis"/>
          <w:color w:val="auto"/>
        </w:rPr>
      </w:pPr>
      <w:r w:rsidRPr="00FD7620">
        <w:rPr>
          <w:rStyle w:val="Emphasis"/>
          <w:color w:val="auto"/>
        </w:rPr>
        <w:t>How saturated the molecule is?</w:t>
      </w:r>
    </w:p>
    <w:p w:rsidR="00FD7620" w:rsidRDefault="00FD7620" w:rsidP="00FD7620">
      <w:pPr>
        <w:numPr>
          <w:ilvl w:val="0"/>
          <w:numId w:val="13"/>
        </w:numPr>
        <w:rPr>
          <w:rStyle w:val="Emphasis"/>
          <w:color w:val="auto"/>
        </w:rPr>
      </w:pPr>
      <w:r>
        <w:rPr>
          <w:rStyle w:val="Emphasis"/>
          <w:color w:val="auto"/>
        </w:rPr>
        <w:t>Saturated fatty acids have only C-C bond.</w:t>
      </w:r>
    </w:p>
    <w:p w:rsidR="00FD7620" w:rsidRDefault="00FD7620" w:rsidP="00FD7620">
      <w:pPr>
        <w:numPr>
          <w:ilvl w:val="0"/>
          <w:numId w:val="13"/>
        </w:numPr>
        <w:rPr>
          <w:rStyle w:val="Emphasis"/>
          <w:color w:val="auto"/>
        </w:rPr>
      </w:pPr>
      <w:r>
        <w:rPr>
          <w:rStyle w:val="Emphasis"/>
          <w:color w:val="auto"/>
        </w:rPr>
        <w:t>Unsaturated fatty acids have at least on</w:t>
      </w:r>
      <w:r w:rsidR="00D44B0A">
        <w:rPr>
          <w:rStyle w:val="Emphasis"/>
          <w:color w:val="auto"/>
        </w:rPr>
        <w:t>e</w:t>
      </w:r>
      <w:r>
        <w:rPr>
          <w:rStyle w:val="Emphasis"/>
          <w:color w:val="auto"/>
        </w:rPr>
        <w:t xml:space="preserve"> C=C bond.</w:t>
      </w:r>
    </w:p>
    <w:p w:rsidR="00FD7620" w:rsidRDefault="00D44B0A" w:rsidP="00D44B0A">
      <w:pPr>
        <w:pStyle w:val="Heading1"/>
        <w:rPr>
          <w:rStyle w:val="Emphasis"/>
          <w:color w:val="auto"/>
        </w:rPr>
      </w:pPr>
      <w:r>
        <w:rPr>
          <w:rStyle w:val="Emphasis"/>
          <w:color w:val="auto"/>
        </w:rPr>
        <w:t>Triglycerides:</w:t>
      </w:r>
    </w:p>
    <w:p w:rsidR="00D44B0A" w:rsidRDefault="00D44B0A" w:rsidP="00D44B0A">
      <w:pPr>
        <w:numPr>
          <w:ilvl w:val="0"/>
          <w:numId w:val="14"/>
        </w:numPr>
        <w:rPr>
          <w:rStyle w:val="Emphasis"/>
          <w:color w:val="auto"/>
        </w:rPr>
      </w:pPr>
      <w:r>
        <w:rPr>
          <w:rStyle w:val="Emphasis"/>
          <w:color w:val="auto"/>
        </w:rPr>
        <w:t>Composed of one glycerol and 3 fatty acids</w:t>
      </w:r>
      <w:r w:rsidR="00F12B31">
        <w:rPr>
          <w:rFonts w:ascii="Cambria" w:hAnsi="Cambria" w:cs="Times New Roman"/>
          <w:b/>
          <w:bCs/>
          <w:i w:val="0"/>
          <w:iCs w:val="0"/>
          <w:noProof/>
          <w:bdr w:val="single" w:sz="18" w:space="0" w:color="F2DBDB"/>
          <w:shd w:val="clear" w:color="auto" w:fill="F2DBDB"/>
          <w:lang w:bidi="ar-SA"/>
        </w:rPr>
        <w:drawing>
          <wp:anchor distT="0" distB="0" distL="114300" distR="114300" simplePos="0" relativeHeight="251688960" behindDoc="0" locked="0" layoutInCell="1" allowOverlap="1">
            <wp:simplePos x="3760363" y="386366"/>
            <wp:positionH relativeFrom="margin">
              <wp:align>right</wp:align>
            </wp:positionH>
            <wp:positionV relativeFrom="margin">
              <wp:align>bottom</wp:align>
            </wp:positionV>
            <wp:extent cx="1464650" cy="1345842"/>
            <wp:effectExtent l="19050" t="0" r="2200" b="0"/>
            <wp:wrapSquare wrapText="bothSides"/>
            <wp:docPr id="5" name="Picture 4" descr="Triglycer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glyceride(3).JPG"/>
                    <pic:cNvPicPr/>
                  </pic:nvPicPr>
                  <pic:blipFill>
                    <a:blip r:embed="rId21"/>
                    <a:stretch>
                      <a:fillRect/>
                    </a:stretch>
                  </pic:blipFill>
                  <pic:spPr>
                    <a:xfrm>
                      <a:off x="0" y="0"/>
                      <a:ext cx="1464650" cy="1345842"/>
                    </a:xfrm>
                    <a:prstGeom prst="rect">
                      <a:avLst/>
                    </a:prstGeom>
                  </pic:spPr>
                </pic:pic>
              </a:graphicData>
            </a:graphic>
          </wp:anchor>
        </w:drawing>
      </w:r>
    </w:p>
    <w:p w:rsidR="00D44B0A" w:rsidRDefault="00D44B0A" w:rsidP="00D44B0A">
      <w:pPr>
        <w:numPr>
          <w:ilvl w:val="0"/>
          <w:numId w:val="14"/>
        </w:numPr>
        <w:rPr>
          <w:rStyle w:val="Emphasis"/>
          <w:color w:val="auto"/>
        </w:rPr>
      </w:pPr>
      <w:r>
        <w:rPr>
          <w:rStyle w:val="Emphasis"/>
          <w:color w:val="auto"/>
        </w:rPr>
        <w:t>When oxidized they release more energy than equal amount of carbohydrates.</w:t>
      </w:r>
    </w:p>
    <w:p w:rsidR="00D44B0A" w:rsidRDefault="00D44B0A" w:rsidP="00D44B0A">
      <w:pPr>
        <w:numPr>
          <w:ilvl w:val="0"/>
          <w:numId w:val="14"/>
        </w:numPr>
        <w:rPr>
          <w:rStyle w:val="Emphasis"/>
          <w:color w:val="auto"/>
        </w:rPr>
      </w:pPr>
      <w:r>
        <w:rPr>
          <w:rStyle w:val="Emphasis"/>
          <w:color w:val="auto"/>
        </w:rPr>
        <w:lastRenderedPageBreak/>
        <w:t>They also release a lot of water during oxidation</w:t>
      </w:r>
    </w:p>
    <w:p w:rsidR="00D44B0A" w:rsidRDefault="00D44B0A" w:rsidP="00D44B0A">
      <w:pPr>
        <w:numPr>
          <w:ilvl w:val="0"/>
          <w:numId w:val="14"/>
        </w:numPr>
        <w:rPr>
          <w:rStyle w:val="Emphasis"/>
          <w:color w:val="auto"/>
        </w:rPr>
      </w:pPr>
      <w:r>
        <w:rPr>
          <w:rStyle w:val="Emphasis"/>
          <w:color w:val="auto"/>
        </w:rPr>
        <w:t>The hump of camel is made of fats.</w:t>
      </w:r>
    </w:p>
    <w:p w:rsidR="00D44B0A" w:rsidRDefault="00D44B0A" w:rsidP="00D44B0A">
      <w:pPr>
        <w:pStyle w:val="Heading1"/>
        <w:rPr>
          <w:rStyle w:val="Emphasis"/>
          <w:color w:val="auto"/>
        </w:rPr>
      </w:pPr>
      <w:r>
        <w:rPr>
          <w:rStyle w:val="Emphasis"/>
          <w:color w:val="auto"/>
        </w:rPr>
        <w:t>Phospholipids:</w:t>
      </w:r>
    </w:p>
    <w:p w:rsidR="00F12B31" w:rsidRDefault="00F12B31" w:rsidP="00F12B31">
      <w:pPr>
        <w:numPr>
          <w:ilvl w:val="0"/>
          <w:numId w:val="16"/>
        </w:numPr>
        <w:rPr>
          <w:rStyle w:val="Emphasis"/>
          <w:color w:val="auto"/>
        </w:rPr>
      </w:pPr>
      <w:r>
        <w:rPr>
          <w:rFonts w:ascii="Cambria" w:hAnsi="Cambria" w:cs="Times New Roman"/>
          <w:b/>
          <w:bCs/>
          <w:i w:val="0"/>
          <w:iCs w:val="0"/>
          <w:noProof/>
          <w:lang w:bidi="ar-SA"/>
        </w:rPr>
        <w:drawing>
          <wp:anchor distT="0" distB="0" distL="114300" distR="114300" simplePos="0" relativeHeight="251689984" behindDoc="0" locked="0" layoutInCell="1" allowOverlap="1">
            <wp:simplePos x="0" y="0"/>
            <wp:positionH relativeFrom="margin">
              <wp:posOffset>5885815</wp:posOffset>
            </wp:positionH>
            <wp:positionV relativeFrom="margin">
              <wp:posOffset>1294765</wp:posOffset>
            </wp:positionV>
            <wp:extent cx="732155" cy="1351915"/>
            <wp:effectExtent l="19050" t="0" r="0" b="0"/>
            <wp:wrapSquare wrapText="bothSides"/>
            <wp:docPr id="6" name="Picture 5" descr="phospholip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pholipid.gif"/>
                    <pic:cNvPicPr/>
                  </pic:nvPicPr>
                  <pic:blipFill>
                    <a:blip r:embed="rId22"/>
                    <a:stretch>
                      <a:fillRect/>
                    </a:stretch>
                  </pic:blipFill>
                  <pic:spPr>
                    <a:xfrm>
                      <a:off x="0" y="0"/>
                      <a:ext cx="732155" cy="1351915"/>
                    </a:xfrm>
                    <a:prstGeom prst="rect">
                      <a:avLst/>
                    </a:prstGeom>
                  </pic:spPr>
                </pic:pic>
              </a:graphicData>
            </a:graphic>
          </wp:anchor>
        </w:drawing>
      </w:r>
      <w:r>
        <w:rPr>
          <w:rStyle w:val="Emphasis"/>
          <w:color w:val="auto"/>
        </w:rPr>
        <w:t>They are similar to triglyceride but one of the fatty acids is replaced by a phosphate group.</w:t>
      </w:r>
    </w:p>
    <w:p w:rsidR="00F12B31" w:rsidRDefault="00F12B31" w:rsidP="00F12B31">
      <w:pPr>
        <w:numPr>
          <w:ilvl w:val="0"/>
          <w:numId w:val="16"/>
        </w:numPr>
        <w:rPr>
          <w:rStyle w:val="Emphasis"/>
          <w:color w:val="auto"/>
        </w:rPr>
      </w:pPr>
      <w:r>
        <w:rPr>
          <w:rStyle w:val="Emphasis"/>
          <w:color w:val="auto"/>
        </w:rPr>
        <w:t>The lipid part is non-polar (Hydrophobic)</w:t>
      </w:r>
    </w:p>
    <w:p w:rsidR="00F12B31" w:rsidRDefault="00F12B31" w:rsidP="00F12B31">
      <w:pPr>
        <w:numPr>
          <w:ilvl w:val="0"/>
          <w:numId w:val="16"/>
        </w:numPr>
        <w:rPr>
          <w:rStyle w:val="Emphasis"/>
          <w:color w:val="auto"/>
        </w:rPr>
      </w:pPr>
      <w:r>
        <w:rPr>
          <w:rStyle w:val="Emphasis"/>
          <w:color w:val="auto"/>
        </w:rPr>
        <w:t>The phosphate part is polar (hydrophilic)</w:t>
      </w:r>
    </w:p>
    <w:p w:rsidR="00F12B31" w:rsidRDefault="00F12B31" w:rsidP="00F12B31">
      <w:pPr>
        <w:pStyle w:val="Heading1"/>
        <w:rPr>
          <w:rStyle w:val="Emphasis"/>
          <w:color w:val="auto"/>
        </w:rPr>
      </w:pPr>
      <w:r>
        <w:rPr>
          <w:rStyle w:val="Emphasis"/>
          <w:color w:val="auto"/>
        </w:rPr>
        <w:t xml:space="preserve">Proteins: </w:t>
      </w:r>
    </w:p>
    <w:p w:rsidR="0038052E" w:rsidRDefault="0038052E" w:rsidP="0038052E">
      <w:pPr>
        <w:numPr>
          <w:ilvl w:val="0"/>
          <w:numId w:val="17"/>
        </w:numPr>
        <w:rPr>
          <w:rStyle w:val="Emphasis"/>
          <w:color w:val="auto"/>
        </w:rPr>
      </w:pPr>
      <w:r>
        <w:rPr>
          <w:rStyle w:val="Emphasis"/>
          <w:color w:val="auto"/>
        </w:rPr>
        <w:t>Protein makes up most of the cell (after water )</w:t>
      </w:r>
    </w:p>
    <w:p w:rsidR="0038052E" w:rsidRDefault="0038052E" w:rsidP="0038052E">
      <w:pPr>
        <w:numPr>
          <w:ilvl w:val="0"/>
          <w:numId w:val="17"/>
        </w:numPr>
        <w:rPr>
          <w:rStyle w:val="Emphasis"/>
          <w:color w:val="auto"/>
        </w:rPr>
      </w:pPr>
      <w:r>
        <w:rPr>
          <w:rStyle w:val="Emphasis"/>
          <w:color w:val="auto"/>
        </w:rPr>
        <w:t>Activities of proteins:</w:t>
      </w:r>
    </w:p>
    <w:tbl>
      <w:tblPr>
        <w:tblStyle w:val="TableWeb3"/>
        <w:tblpPr w:leftFromText="180" w:rightFromText="180" w:vertAnchor="text" w:horzAnchor="margin" w:tblpXSpec="center" w:tblpY="14"/>
        <w:tblW w:w="7855" w:type="dxa"/>
        <w:tblLook w:val="04A0"/>
      </w:tblPr>
      <w:tblGrid>
        <w:gridCol w:w="663"/>
        <w:gridCol w:w="2232"/>
        <w:gridCol w:w="2925"/>
        <w:gridCol w:w="2035"/>
      </w:tblGrid>
      <w:tr w:rsidR="00C648C2" w:rsidRPr="000D2AFD" w:rsidTr="00C648C2">
        <w:trPr>
          <w:cnfStyle w:val="100000000000"/>
          <w:trHeight w:val="530"/>
        </w:trPr>
        <w:tc>
          <w:tcPr>
            <w:tcW w:w="603" w:type="dxa"/>
          </w:tcPr>
          <w:p w:rsidR="00C648C2" w:rsidRPr="000D2AFD" w:rsidRDefault="00C648C2" w:rsidP="00C648C2">
            <w:pPr>
              <w:rPr>
                <w:rStyle w:val="SubtleEmphasis"/>
                <w:color w:val="auto"/>
              </w:rPr>
            </w:pPr>
            <w:r w:rsidRPr="000D2AFD">
              <w:rPr>
                <w:rStyle w:val="SubtleEmphasis"/>
                <w:color w:val="auto"/>
              </w:rPr>
              <w:t>No.</w:t>
            </w:r>
          </w:p>
        </w:tc>
        <w:tc>
          <w:tcPr>
            <w:tcW w:w="2192" w:type="dxa"/>
          </w:tcPr>
          <w:p w:rsidR="00C648C2" w:rsidRPr="000D2AFD" w:rsidRDefault="00C648C2" w:rsidP="00C648C2">
            <w:pPr>
              <w:rPr>
                <w:rStyle w:val="SubtleEmphasis"/>
                <w:color w:val="auto"/>
              </w:rPr>
            </w:pPr>
            <w:r w:rsidRPr="000D2AFD">
              <w:rPr>
                <w:rStyle w:val="SubtleEmphasis"/>
                <w:color w:val="auto"/>
              </w:rPr>
              <w:t>Protein.</w:t>
            </w:r>
          </w:p>
        </w:tc>
        <w:tc>
          <w:tcPr>
            <w:tcW w:w="2885" w:type="dxa"/>
          </w:tcPr>
          <w:p w:rsidR="00C648C2" w:rsidRPr="000D2AFD" w:rsidRDefault="00C648C2" w:rsidP="00C648C2">
            <w:pPr>
              <w:rPr>
                <w:rStyle w:val="SubtleEmphasis"/>
                <w:color w:val="auto"/>
              </w:rPr>
            </w:pPr>
            <w:r w:rsidRPr="000D2AFD">
              <w:rPr>
                <w:rStyle w:val="SubtleEmphasis"/>
                <w:color w:val="auto"/>
              </w:rPr>
              <w:t>Activity(function)</w:t>
            </w:r>
          </w:p>
        </w:tc>
        <w:tc>
          <w:tcPr>
            <w:tcW w:w="1975" w:type="dxa"/>
          </w:tcPr>
          <w:p w:rsidR="00C648C2" w:rsidRPr="000D2AFD" w:rsidRDefault="00C648C2" w:rsidP="00C648C2">
            <w:pPr>
              <w:rPr>
                <w:rStyle w:val="SubtleEmphasis"/>
                <w:color w:val="auto"/>
              </w:rPr>
            </w:pPr>
            <w:r w:rsidRPr="000D2AFD">
              <w:rPr>
                <w:rStyle w:val="SubtleEmphasis"/>
                <w:color w:val="auto"/>
              </w:rPr>
              <w:t>Example</w:t>
            </w:r>
          </w:p>
        </w:tc>
      </w:tr>
      <w:tr w:rsidR="00C648C2" w:rsidRPr="000D2AFD" w:rsidTr="00C648C2">
        <w:trPr>
          <w:trHeight w:val="530"/>
        </w:trPr>
        <w:tc>
          <w:tcPr>
            <w:tcW w:w="603" w:type="dxa"/>
          </w:tcPr>
          <w:p w:rsidR="00C648C2" w:rsidRPr="000D2AFD" w:rsidRDefault="00C648C2" w:rsidP="00C648C2">
            <w:pPr>
              <w:rPr>
                <w:rStyle w:val="SubtleEmphasis"/>
                <w:color w:val="auto"/>
              </w:rPr>
            </w:pPr>
            <w:r w:rsidRPr="000D2AFD">
              <w:rPr>
                <w:rStyle w:val="SubtleEmphasis"/>
                <w:color w:val="auto"/>
              </w:rPr>
              <w:t>1</w:t>
            </w:r>
          </w:p>
        </w:tc>
        <w:tc>
          <w:tcPr>
            <w:tcW w:w="2192" w:type="dxa"/>
          </w:tcPr>
          <w:p w:rsidR="00C648C2" w:rsidRPr="000D2AFD" w:rsidRDefault="00C648C2" w:rsidP="00C648C2">
            <w:pPr>
              <w:rPr>
                <w:rStyle w:val="SubtleEmphasis"/>
                <w:color w:val="auto"/>
              </w:rPr>
            </w:pPr>
            <w:r w:rsidRPr="000D2AFD">
              <w:rPr>
                <w:rStyle w:val="SubtleEmphasis"/>
                <w:color w:val="auto"/>
              </w:rPr>
              <w:t>Enzymes</w:t>
            </w:r>
          </w:p>
        </w:tc>
        <w:tc>
          <w:tcPr>
            <w:tcW w:w="2885" w:type="dxa"/>
          </w:tcPr>
          <w:p w:rsidR="00C648C2" w:rsidRPr="000D2AFD" w:rsidRDefault="00C648C2" w:rsidP="00C648C2">
            <w:pPr>
              <w:rPr>
                <w:rStyle w:val="SubtleEmphasis"/>
                <w:color w:val="auto"/>
              </w:rPr>
            </w:pPr>
            <w:r w:rsidRPr="000D2AFD">
              <w:rPr>
                <w:rStyle w:val="SubtleEmphasis"/>
                <w:color w:val="auto"/>
              </w:rPr>
              <w:t>Catalyze chemical reactions</w:t>
            </w:r>
          </w:p>
        </w:tc>
        <w:tc>
          <w:tcPr>
            <w:tcW w:w="1975" w:type="dxa"/>
          </w:tcPr>
          <w:p w:rsidR="00C648C2" w:rsidRPr="000D2AFD" w:rsidRDefault="00C648C2" w:rsidP="00C648C2">
            <w:pPr>
              <w:rPr>
                <w:rStyle w:val="SubtleEmphasis"/>
                <w:color w:val="auto"/>
              </w:rPr>
            </w:pPr>
            <w:r w:rsidRPr="000D2AFD">
              <w:rPr>
                <w:rStyle w:val="SubtleEmphasis"/>
                <w:color w:val="auto"/>
              </w:rPr>
              <w:t>Amylase</w:t>
            </w:r>
          </w:p>
        </w:tc>
      </w:tr>
      <w:tr w:rsidR="00C648C2" w:rsidRPr="000D2AFD" w:rsidTr="00C648C2">
        <w:trPr>
          <w:trHeight w:val="530"/>
        </w:trPr>
        <w:tc>
          <w:tcPr>
            <w:tcW w:w="603" w:type="dxa"/>
          </w:tcPr>
          <w:p w:rsidR="00C648C2" w:rsidRPr="000D2AFD" w:rsidRDefault="00C648C2" w:rsidP="00C648C2">
            <w:pPr>
              <w:rPr>
                <w:rStyle w:val="SubtleEmphasis"/>
                <w:color w:val="auto"/>
              </w:rPr>
            </w:pPr>
            <w:r w:rsidRPr="000D2AFD">
              <w:rPr>
                <w:rStyle w:val="SubtleEmphasis"/>
                <w:color w:val="auto"/>
              </w:rPr>
              <w:t>2</w:t>
            </w:r>
          </w:p>
        </w:tc>
        <w:tc>
          <w:tcPr>
            <w:tcW w:w="2192" w:type="dxa"/>
          </w:tcPr>
          <w:p w:rsidR="00C648C2" w:rsidRPr="000D2AFD" w:rsidRDefault="00C648C2" w:rsidP="00C648C2">
            <w:pPr>
              <w:rPr>
                <w:rStyle w:val="SubtleEmphasis"/>
                <w:color w:val="auto"/>
              </w:rPr>
            </w:pPr>
            <w:r w:rsidRPr="000D2AFD">
              <w:rPr>
                <w:rStyle w:val="SubtleEmphasis"/>
                <w:color w:val="auto"/>
              </w:rPr>
              <w:t>Carrier proteins</w:t>
            </w:r>
          </w:p>
        </w:tc>
        <w:tc>
          <w:tcPr>
            <w:tcW w:w="2885" w:type="dxa"/>
          </w:tcPr>
          <w:p w:rsidR="00C648C2" w:rsidRPr="000D2AFD" w:rsidRDefault="00C648C2" w:rsidP="00C648C2">
            <w:pPr>
              <w:rPr>
                <w:rStyle w:val="SubtleEmphasis"/>
                <w:color w:val="auto"/>
              </w:rPr>
            </w:pPr>
            <w:r w:rsidRPr="000D2AFD">
              <w:rPr>
                <w:rStyle w:val="SubtleEmphasis"/>
                <w:color w:val="auto"/>
              </w:rPr>
              <w:t xml:space="preserve">Transport </w:t>
            </w:r>
          </w:p>
        </w:tc>
        <w:tc>
          <w:tcPr>
            <w:tcW w:w="1975" w:type="dxa"/>
          </w:tcPr>
          <w:p w:rsidR="00C648C2" w:rsidRPr="000D2AFD" w:rsidRDefault="00C648C2" w:rsidP="00C648C2">
            <w:pPr>
              <w:rPr>
                <w:rStyle w:val="SubtleEmphasis"/>
                <w:color w:val="auto"/>
              </w:rPr>
            </w:pPr>
            <w:r w:rsidRPr="000D2AFD">
              <w:rPr>
                <w:rStyle w:val="SubtleEmphasis"/>
                <w:color w:val="auto"/>
              </w:rPr>
              <w:t>NAD &amp; FAD</w:t>
            </w:r>
          </w:p>
        </w:tc>
      </w:tr>
      <w:tr w:rsidR="00C648C2" w:rsidRPr="000D2AFD" w:rsidTr="00C648C2">
        <w:trPr>
          <w:trHeight w:val="530"/>
        </w:trPr>
        <w:tc>
          <w:tcPr>
            <w:tcW w:w="603" w:type="dxa"/>
          </w:tcPr>
          <w:p w:rsidR="00C648C2" w:rsidRPr="000D2AFD" w:rsidRDefault="00C648C2" w:rsidP="00C648C2">
            <w:pPr>
              <w:rPr>
                <w:rStyle w:val="SubtleEmphasis"/>
                <w:color w:val="auto"/>
              </w:rPr>
            </w:pPr>
            <w:r w:rsidRPr="000D2AFD">
              <w:rPr>
                <w:rStyle w:val="SubtleEmphasis"/>
                <w:color w:val="auto"/>
              </w:rPr>
              <w:t>3</w:t>
            </w:r>
          </w:p>
        </w:tc>
        <w:tc>
          <w:tcPr>
            <w:tcW w:w="2192" w:type="dxa"/>
          </w:tcPr>
          <w:p w:rsidR="00C648C2" w:rsidRPr="000D2AFD" w:rsidRDefault="00C648C2" w:rsidP="00C648C2">
            <w:pPr>
              <w:rPr>
                <w:rStyle w:val="SubtleEmphasis"/>
                <w:color w:val="auto"/>
              </w:rPr>
            </w:pPr>
            <w:r w:rsidRPr="000D2AFD">
              <w:rPr>
                <w:rStyle w:val="SubtleEmphasis"/>
                <w:color w:val="auto"/>
              </w:rPr>
              <w:t>Antibodies</w:t>
            </w:r>
          </w:p>
        </w:tc>
        <w:tc>
          <w:tcPr>
            <w:tcW w:w="2885" w:type="dxa"/>
          </w:tcPr>
          <w:p w:rsidR="00C648C2" w:rsidRPr="000D2AFD" w:rsidRDefault="00C648C2" w:rsidP="00C648C2">
            <w:pPr>
              <w:rPr>
                <w:rStyle w:val="SubtleEmphasis"/>
                <w:color w:val="auto"/>
              </w:rPr>
            </w:pPr>
            <w:r w:rsidRPr="000D2AFD">
              <w:rPr>
                <w:rStyle w:val="SubtleEmphasis"/>
                <w:color w:val="auto"/>
              </w:rPr>
              <w:t>Defend</w:t>
            </w:r>
          </w:p>
        </w:tc>
        <w:tc>
          <w:tcPr>
            <w:tcW w:w="1975" w:type="dxa"/>
          </w:tcPr>
          <w:p w:rsidR="00C648C2" w:rsidRPr="000D2AFD" w:rsidRDefault="00C648C2" w:rsidP="00C648C2">
            <w:pPr>
              <w:rPr>
                <w:rStyle w:val="SubtleEmphasis"/>
                <w:color w:val="auto"/>
              </w:rPr>
            </w:pPr>
            <w:r w:rsidRPr="000D2AFD">
              <w:rPr>
                <w:rStyle w:val="SubtleEmphasis"/>
                <w:color w:val="auto"/>
              </w:rPr>
              <w:t xml:space="preserve">Penicillin </w:t>
            </w:r>
          </w:p>
        </w:tc>
      </w:tr>
      <w:tr w:rsidR="00C648C2" w:rsidRPr="000D2AFD" w:rsidTr="00C648C2">
        <w:trPr>
          <w:trHeight w:val="530"/>
        </w:trPr>
        <w:tc>
          <w:tcPr>
            <w:tcW w:w="603" w:type="dxa"/>
          </w:tcPr>
          <w:p w:rsidR="00C648C2" w:rsidRPr="000D2AFD" w:rsidRDefault="00C648C2" w:rsidP="00C648C2">
            <w:pPr>
              <w:rPr>
                <w:rStyle w:val="SubtleEmphasis"/>
                <w:color w:val="auto"/>
              </w:rPr>
            </w:pPr>
            <w:r w:rsidRPr="000D2AFD">
              <w:rPr>
                <w:rStyle w:val="SubtleEmphasis"/>
                <w:color w:val="auto"/>
              </w:rPr>
              <w:t>4</w:t>
            </w:r>
          </w:p>
        </w:tc>
        <w:tc>
          <w:tcPr>
            <w:tcW w:w="2192" w:type="dxa"/>
          </w:tcPr>
          <w:p w:rsidR="00C648C2" w:rsidRPr="000D2AFD" w:rsidRDefault="00C648C2" w:rsidP="00C648C2">
            <w:pPr>
              <w:rPr>
                <w:rStyle w:val="SubtleEmphasis"/>
                <w:color w:val="auto"/>
              </w:rPr>
            </w:pPr>
            <w:r w:rsidRPr="000D2AFD">
              <w:rPr>
                <w:rStyle w:val="SubtleEmphasis"/>
                <w:color w:val="auto"/>
              </w:rPr>
              <w:t>Structural proteins</w:t>
            </w:r>
          </w:p>
        </w:tc>
        <w:tc>
          <w:tcPr>
            <w:tcW w:w="2885" w:type="dxa"/>
          </w:tcPr>
          <w:p w:rsidR="00C648C2" w:rsidRPr="000D2AFD" w:rsidRDefault="00C648C2" w:rsidP="00C648C2">
            <w:pPr>
              <w:rPr>
                <w:rStyle w:val="SubtleEmphasis"/>
                <w:color w:val="auto"/>
              </w:rPr>
            </w:pPr>
            <w:r w:rsidRPr="000D2AFD">
              <w:rPr>
                <w:rStyle w:val="SubtleEmphasis"/>
                <w:color w:val="auto"/>
              </w:rPr>
              <w:t>Support</w:t>
            </w:r>
          </w:p>
        </w:tc>
        <w:tc>
          <w:tcPr>
            <w:tcW w:w="1975" w:type="dxa"/>
          </w:tcPr>
          <w:p w:rsidR="00C648C2" w:rsidRPr="000D2AFD" w:rsidRDefault="00C648C2" w:rsidP="00C648C2">
            <w:pPr>
              <w:rPr>
                <w:rStyle w:val="SubtleEmphasis"/>
                <w:color w:val="auto"/>
              </w:rPr>
            </w:pPr>
            <w:r w:rsidRPr="000D2AFD">
              <w:rPr>
                <w:rStyle w:val="SubtleEmphasis"/>
                <w:color w:val="auto"/>
              </w:rPr>
              <w:t>Lignin</w:t>
            </w:r>
          </w:p>
        </w:tc>
      </w:tr>
      <w:tr w:rsidR="00C648C2" w:rsidRPr="000D2AFD" w:rsidTr="00C648C2">
        <w:trPr>
          <w:trHeight w:val="539"/>
        </w:trPr>
        <w:tc>
          <w:tcPr>
            <w:tcW w:w="603" w:type="dxa"/>
          </w:tcPr>
          <w:p w:rsidR="00C648C2" w:rsidRPr="000D2AFD" w:rsidRDefault="00C648C2" w:rsidP="00C648C2">
            <w:pPr>
              <w:rPr>
                <w:rStyle w:val="SubtleEmphasis"/>
                <w:color w:val="auto"/>
              </w:rPr>
            </w:pPr>
            <w:r w:rsidRPr="000D2AFD">
              <w:rPr>
                <w:rStyle w:val="SubtleEmphasis"/>
                <w:color w:val="auto"/>
              </w:rPr>
              <w:t>5</w:t>
            </w:r>
          </w:p>
        </w:tc>
        <w:tc>
          <w:tcPr>
            <w:tcW w:w="2192" w:type="dxa"/>
          </w:tcPr>
          <w:p w:rsidR="00C648C2" w:rsidRPr="000D2AFD" w:rsidRDefault="00C648C2" w:rsidP="00C648C2">
            <w:pPr>
              <w:rPr>
                <w:rStyle w:val="SubtleEmphasis"/>
                <w:color w:val="auto"/>
              </w:rPr>
            </w:pPr>
            <w:r w:rsidRPr="000D2AFD">
              <w:rPr>
                <w:rStyle w:val="SubtleEmphasis"/>
                <w:color w:val="auto"/>
              </w:rPr>
              <w:t>Hormones</w:t>
            </w:r>
          </w:p>
        </w:tc>
        <w:tc>
          <w:tcPr>
            <w:tcW w:w="2885" w:type="dxa"/>
          </w:tcPr>
          <w:p w:rsidR="00C648C2" w:rsidRPr="000D2AFD" w:rsidRDefault="00C648C2" w:rsidP="00C648C2">
            <w:pPr>
              <w:rPr>
                <w:rStyle w:val="SubtleEmphasis"/>
                <w:color w:val="auto"/>
              </w:rPr>
            </w:pPr>
            <w:r w:rsidRPr="000D2AFD">
              <w:rPr>
                <w:rStyle w:val="SubtleEmphasis"/>
                <w:color w:val="auto"/>
              </w:rPr>
              <w:t>Transmit information</w:t>
            </w:r>
          </w:p>
        </w:tc>
        <w:tc>
          <w:tcPr>
            <w:tcW w:w="1975" w:type="dxa"/>
          </w:tcPr>
          <w:p w:rsidR="00C648C2" w:rsidRPr="000D2AFD" w:rsidRDefault="00C648C2" w:rsidP="00C648C2">
            <w:pPr>
              <w:rPr>
                <w:rStyle w:val="SubtleEmphasis"/>
                <w:color w:val="auto"/>
              </w:rPr>
            </w:pPr>
            <w:r w:rsidRPr="000D2AFD">
              <w:rPr>
                <w:rStyle w:val="SubtleEmphasis"/>
                <w:color w:val="auto"/>
              </w:rPr>
              <w:t>Adrenalin</w:t>
            </w:r>
          </w:p>
        </w:tc>
      </w:tr>
      <w:tr w:rsidR="00C648C2" w:rsidRPr="000D2AFD" w:rsidTr="00C648C2">
        <w:trPr>
          <w:trHeight w:val="530"/>
        </w:trPr>
        <w:tc>
          <w:tcPr>
            <w:tcW w:w="603" w:type="dxa"/>
          </w:tcPr>
          <w:p w:rsidR="00C648C2" w:rsidRPr="000D2AFD" w:rsidRDefault="00C648C2" w:rsidP="00C648C2">
            <w:pPr>
              <w:rPr>
                <w:rStyle w:val="SubtleEmphasis"/>
                <w:color w:val="auto"/>
              </w:rPr>
            </w:pPr>
            <w:r w:rsidRPr="000D2AFD">
              <w:rPr>
                <w:rStyle w:val="SubtleEmphasis"/>
                <w:color w:val="auto"/>
              </w:rPr>
              <w:t>6</w:t>
            </w:r>
          </w:p>
        </w:tc>
        <w:tc>
          <w:tcPr>
            <w:tcW w:w="2192" w:type="dxa"/>
          </w:tcPr>
          <w:p w:rsidR="00C648C2" w:rsidRPr="000D2AFD" w:rsidRDefault="00C648C2" w:rsidP="00C648C2">
            <w:pPr>
              <w:rPr>
                <w:rStyle w:val="SubtleEmphasis"/>
                <w:color w:val="auto"/>
              </w:rPr>
            </w:pPr>
            <w:r w:rsidRPr="000D2AFD">
              <w:rPr>
                <w:rStyle w:val="SubtleEmphasis"/>
                <w:color w:val="auto"/>
              </w:rPr>
              <w:t>Transport proteins</w:t>
            </w:r>
          </w:p>
        </w:tc>
        <w:tc>
          <w:tcPr>
            <w:tcW w:w="2885" w:type="dxa"/>
          </w:tcPr>
          <w:p w:rsidR="00C648C2" w:rsidRPr="000D2AFD" w:rsidRDefault="00C648C2" w:rsidP="00C648C2">
            <w:pPr>
              <w:rPr>
                <w:rStyle w:val="SubtleEmphasis"/>
                <w:color w:val="auto"/>
              </w:rPr>
            </w:pPr>
            <w:r w:rsidRPr="000D2AFD">
              <w:rPr>
                <w:rStyle w:val="SubtleEmphasis"/>
                <w:color w:val="auto"/>
              </w:rPr>
              <w:t>Carry</w:t>
            </w:r>
          </w:p>
        </w:tc>
        <w:tc>
          <w:tcPr>
            <w:tcW w:w="1975" w:type="dxa"/>
          </w:tcPr>
          <w:p w:rsidR="00C648C2" w:rsidRPr="000D2AFD" w:rsidRDefault="00C648C2" w:rsidP="00C648C2">
            <w:pPr>
              <w:rPr>
                <w:rStyle w:val="SubtleEmphasis"/>
                <w:color w:val="auto"/>
              </w:rPr>
            </w:pPr>
            <w:r w:rsidRPr="000D2AFD">
              <w:rPr>
                <w:rStyle w:val="SubtleEmphasis"/>
                <w:color w:val="auto"/>
              </w:rPr>
              <w:t>Haemoglobin</w:t>
            </w:r>
          </w:p>
        </w:tc>
      </w:tr>
      <w:tr w:rsidR="00C648C2" w:rsidRPr="000D2AFD" w:rsidTr="00C648C2">
        <w:trPr>
          <w:trHeight w:val="539"/>
        </w:trPr>
        <w:tc>
          <w:tcPr>
            <w:tcW w:w="603" w:type="dxa"/>
          </w:tcPr>
          <w:p w:rsidR="00C648C2" w:rsidRPr="000D2AFD" w:rsidRDefault="00C648C2" w:rsidP="00C648C2">
            <w:pPr>
              <w:rPr>
                <w:rStyle w:val="SubtleEmphasis"/>
                <w:color w:val="auto"/>
              </w:rPr>
            </w:pPr>
            <w:r w:rsidRPr="000D2AFD">
              <w:rPr>
                <w:rStyle w:val="SubtleEmphasis"/>
                <w:color w:val="auto"/>
              </w:rPr>
              <w:t>7</w:t>
            </w:r>
          </w:p>
        </w:tc>
        <w:tc>
          <w:tcPr>
            <w:tcW w:w="2192" w:type="dxa"/>
          </w:tcPr>
          <w:p w:rsidR="00C648C2" w:rsidRPr="000D2AFD" w:rsidRDefault="00C648C2" w:rsidP="00C648C2">
            <w:pPr>
              <w:rPr>
                <w:rStyle w:val="SubtleEmphasis"/>
                <w:color w:val="auto"/>
              </w:rPr>
            </w:pPr>
            <w:r w:rsidRPr="000D2AFD">
              <w:rPr>
                <w:rStyle w:val="SubtleEmphasis"/>
                <w:color w:val="auto"/>
              </w:rPr>
              <w:t>Contractile proteins</w:t>
            </w:r>
          </w:p>
        </w:tc>
        <w:tc>
          <w:tcPr>
            <w:tcW w:w="2885" w:type="dxa"/>
          </w:tcPr>
          <w:p w:rsidR="00C648C2" w:rsidRPr="000D2AFD" w:rsidRDefault="00C648C2" w:rsidP="00C648C2">
            <w:pPr>
              <w:rPr>
                <w:rStyle w:val="SubtleEmphasis"/>
                <w:color w:val="auto"/>
              </w:rPr>
            </w:pPr>
            <w:r w:rsidRPr="000D2AFD">
              <w:rPr>
                <w:rStyle w:val="SubtleEmphasis"/>
                <w:color w:val="auto"/>
              </w:rPr>
              <w:t>Make muscles contract</w:t>
            </w:r>
          </w:p>
        </w:tc>
        <w:tc>
          <w:tcPr>
            <w:tcW w:w="1975" w:type="dxa"/>
          </w:tcPr>
          <w:p w:rsidR="00C648C2" w:rsidRPr="000D2AFD" w:rsidRDefault="00C648C2" w:rsidP="00C648C2">
            <w:pPr>
              <w:rPr>
                <w:rStyle w:val="SubtleEmphasis"/>
                <w:color w:val="auto"/>
              </w:rPr>
            </w:pPr>
            <w:proofErr w:type="spellStart"/>
            <w:r w:rsidRPr="000D2AFD">
              <w:rPr>
                <w:rStyle w:val="SubtleEmphasis"/>
                <w:color w:val="auto"/>
              </w:rPr>
              <w:t>Actin</w:t>
            </w:r>
            <w:proofErr w:type="spellEnd"/>
            <w:r w:rsidRPr="000D2AFD">
              <w:rPr>
                <w:rStyle w:val="SubtleEmphasis"/>
                <w:color w:val="auto"/>
              </w:rPr>
              <w:t xml:space="preserve"> and </w:t>
            </w:r>
            <w:proofErr w:type="spellStart"/>
            <w:r w:rsidRPr="000D2AFD">
              <w:rPr>
                <w:rStyle w:val="SubtleEmphasis"/>
                <w:color w:val="auto"/>
              </w:rPr>
              <w:t>myocin</w:t>
            </w:r>
            <w:proofErr w:type="spellEnd"/>
          </w:p>
        </w:tc>
      </w:tr>
    </w:tbl>
    <w:p w:rsidR="000D2AFD" w:rsidRDefault="00C648C2" w:rsidP="00C648C2">
      <w:pPr>
        <w:ind w:left="1080"/>
        <w:rPr>
          <w:rStyle w:val="Emphasis"/>
          <w:color w:val="auto"/>
        </w:rPr>
      </w:pPr>
      <w:r>
        <w:rPr>
          <w:rStyle w:val="Emphasis"/>
          <w:color w:val="auto"/>
        </w:rPr>
        <w:t xml:space="preserve"> </w:t>
      </w:r>
    </w:p>
    <w:p w:rsidR="00F12B31" w:rsidRPr="000D2AFD" w:rsidRDefault="00F12B31" w:rsidP="000D2AFD">
      <w:pPr>
        <w:pStyle w:val="ListParagraph"/>
        <w:numPr>
          <w:ilvl w:val="0"/>
          <w:numId w:val="18"/>
        </w:numPr>
        <w:rPr>
          <w:rStyle w:val="Emphasis"/>
          <w:color w:val="auto"/>
        </w:rPr>
      </w:pPr>
    </w:p>
    <w:p w:rsidR="00F12B31" w:rsidRPr="00F12B31" w:rsidRDefault="00F12B31" w:rsidP="00F12B31"/>
    <w:p w:rsidR="00D44B0A" w:rsidRPr="00D44B0A" w:rsidRDefault="00D44B0A" w:rsidP="00F12B31"/>
    <w:p w:rsidR="00D44B0A" w:rsidRPr="00D44B0A" w:rsidRDefault="00D44B0A" w:rsidP="00D44B0A"/>
    <w:p w:rsidR="00FD7620" w:rsidRPr="00FD7620" w:rsidRDefault="00FD7620" w:rsidP="00FD7620"/>
    <w:p w:rsidR="002B78B9" w:rsidRDefault="002B78B9" w:rsidP="00B03EB4">
      <w:pPr>
        <w:jc w:val="center"/>
        <w:rPr>
          <w:rFonts w:ascii="Comic Sans MS" w:hAnsi="Comic Sans MS"/>
          <w:sz w:val="28"/>
          <w:szCs w:val="28"/>
        </w:rPr>
      </w:pPr>
    </w:p>
    <w:p w:rsidR="002B78B9" w:rsidRDefault="002B78B9" w:rsidP="00B03EB4">
      <w:pPr>
        <w:jc w:val="center"/>
        <w:rPr>
          <w:rFonts w:ascii="Comic Sans MS" w:hAnsi="Comic Sans MS"/>
          <w:sz w:val="28"/>
          <w:szCs w:val="28"/>
        </w:rPr>
      </w:pPr>
    </w:p>
    <w:p w:rsidR="002B78B9" w:rsidRDefault="002B78B9" w:rsidP="00B03EB4">
      <w:pPr>
        <w:jc w:val="center"/>
        <w:rPr>
          <w:rFonts w:ascii="Comic Sans MS" w:hAnsi="Comic Sans MS"/>
          <w:sz w:val="28"/>
          <w:szCs w:val="28"/>
        </w:rPr>
      </w:pPr>
    </w:p>
    <w:p w:rsidR="00C648C2" w:rsidRDefault="00C648C2" w:rsidP="00C648C2">
      <w:pPr>
        <w:numPr>
          <w:ilvl w:val="0"/>
          <w:numId w:val="17"/>
        </w:numPr>
        <w:rPr>
          <w:rStyle w:val="Emphasis"/>
          <w:color w:val="auto"/>
        </w:rPr>
      </w:pPr>
      <w:r w:rsidRPr="00C648C2">
        <w:rPr>
          <w:rStyle w:val="Emphasis"/>
          <w:color w:val="auto"/>
        </w:rPr>
        <w:t>Structure of protein:</w:t>
      </w:r>
      <w:r>
        <w:rPr>
          <w:rStyle w:val="Emphasis"/>
          <w:color w:val="auto"/>
        </w:rPr>
        <w:t xml:space="preserve"> </w:t>
      </w:r>
    </w:p>
    <w:p w:rsidR="00C648C2" w:rsidRDefault="00C648C2" w:rsidP="00C648C2">
      <w:pPr>
        <w:numPr>
          <w:ilvl w:val="1"/>
          <w:numId w:val="17"/>
        </w:numPr>
        <w:rPr>
          <w:rStyle w:val="Emphasis"/>
          <w:color w:val="auto"/>
        </w:rPr>
      </w:pPr>
      <w:r>
        <w:rPr>
          <w:rFonts w:ascii="Cambria" w:hAnsi="Cambria" w:cs="Times New Roman"/>
          <w:b/>
          <w:bCs/>
          <w:i w:val="0"/>
          <w:iCs w:val="0"/>
          <w:noProof/>
          <w:lang w:bidi="ar-SA"/>
        </w:rPr>
        <w:drawing>
          <wp:anchor distT="0" distB="0" distL="114300" distR="114300" simplePos="0" relativeHeight="251691008" behindDoc="0" locked="0" layoutInCell="1" allowOverlap="1">
            <wp:simplePos x="0" y="0"/>
            <wp:positionH relativeFrom="margin">
              <wp:align>right</wp:align>
            </wp:positionH>
            <wp:positionV relativeFrom="margin">
              <wp:posOffset>8023860</wp:posOffset>
            </wp:positionV>
            <wp:extent cx="2195830" cy="1551305"/>
            <wp:effectExtent l="19050" t="0" r="0" b="0"/>
            <wp:wrapSquare wrapText="bothSides"/>
            <wp:docPr id="7" name="Picture 6" descr="pro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jpg"/>
                    <pic:cNvPicPr/>
                  </pic:nvPicPr>
                  <pic:blipFill>
                    <a:blip r:embed="rId23"/>
                    <a:stretch>
                      <a:fillRect/>
                    </a:stretch>
                  </pic:blipFill>
                  <pic:spPr>
                    <a:xfrm>
                      <a:off x="0" y="0"/>
                      <a:ext cx="2195830" cy="1551305"/>
                    </a:xfrm>
                    <a:prstGeom prst="rect">
                      <a:avLst/>
                    </a:prstGeom>
                  </pic:spPr>
                </pic:pic>
              </a:graphicData>
            </a:graphic>
          </wp:anchor>
        </w:drawing>
      </w:r>
      <w:r>
        <w:rPr>
          <w:rStyle w:val="Emphasis"/>
          <w:color w:val="auto"/>
        </w:rPr>
        <w:t>Mainly carbon, Oxygen, Hydrogen in addition to Nitrogen.</w:t>
      </w:r>
    </w:p>
    <w:p w:rsidR="00C648C2" w:rsidRDefault="00C648C2" w:rsidP="00C648C2">
      <w:pPr>
        <w:numPr>
          <w:ilvl w:val="1"/>
          <w:numId w:val="17"/>
        </w:numPr>
        <w:rPr>
          <w:rStyle w:val="Emphasis"/>
          <w:color w:val="auto"/>
        </w:rPr>
      </w:pPr>
      <w:r>
        <w:rPr>
          <w:rStyle w:val="Emphasis"/>
          <w:color w:val="auto"/>
        </w:rPr>
        <w:t xml:space="preserve">Some of them contain </w:t>
      </w:r>
      <w:proofErr w:type="spellStart"/>
      <w:r>
        <w:rPr>
          <w:rStyle w:val="Emphasis"/>
          <w:color w:val="auto"/>
        </w:rPr>
        <w:t>sulphur</w:t>
      </w:r>
      <w:proofErr w:type="spellEnd"/>
      <w:r>
        <w:rPr>
          <w:rStyle w:val="Emphasis"/>
          <w:color w:val="auto"/>
        </w:rPr>
        <w:t xml:space="preserve"> and phosphorus.</w:t>
      </w:r>
    </w:p>
    <w:p w:rsidR="00C648C2" w:rsidRDefault="00C648C2" w:rsidP="00C648C2">
      <w:pPr>
        <w:numPr>
          <w:ilvl w:val="1"/>
          <w:numId w:val="17"/>
        </w:numPr>
        <w:rPr>
          <w:rStyle w:val="Emphasis"/>
          <w:color w:val="auto"/>
        </w:rPr>
      </w:pPr>
      <w:r>
        <w:rPr>
          <w:rStyle w:val="Emphasis"/>
          <w:color w:val="auto"/>
        </w:rPr>
        <w:t>They are polymers of amino acids</w:t>
      </w:r>
    </w:p>
    <w:p w:rsidR="00C648C2" w:rsidRDefault="00C648C2" w:rsidP="00C648C2">
      <w:pPr>
        <w:numPr>
          <w:ilvl w:val="1"/>
          <w:numId w:val="17"/>
        </w:numPr>
        <w:rPr>
          <w:rStyle w:val="Emphasis"/>
          <w:color w:val="auto"/>
        </w:rPr>
      </w:pPr>
      <w:r>
        <w:rPr>
          <w:rStyle w:val="Emphasis"/>
          <w:color w:val="auto"/>
        </w:rPr>
        <w:t xml:space="preserve"> There are 20 amino acids but thousands of proteins.</w:t>
      </w:r>
    </w:p>
    <w:p w:rsidR="00C648C2" w:rsidRDefault="00C648C2" w:rsidP="00C648C2">
      <w:pPr>
        <w:numPr>
          <w:ilvl w:val="1"/>
          <w:numId w:val="17"/>
        </w:numPr>
        <w:rPr>
          <w:rStyle w:val="Emphasis"/>
          <w:color w:val="auto"/>
        </w:rPr>
      </w:pPr>
      <w:r>
        <w:rPr>
          <w:rStyle w:val="Emphasis"/>
          <w:color w:val="auto"/>
        </w:rPr>
        <w:t>The function of protein depends on its shape.</w:t>
      </w:r>
    </w:p>
    <w:p w:rsidR="00C648C2" w:rsidRDefault="00C648C2" w:rsidP="00C648C2">
      <w:pPr>
        <w:numPr>
          <w:ilvl w:val="1"/>
          <w:numId w:val="17"/>
        </w:numPr>
        <w:rPr>
          <w:rStyle w:val="Emphasis"/>
          <w:color w:val="auto"/>
        </w:rPr>
      </w:pPr>
      <w:r>
        <w:rPr>
          <w:rStyle w:val="Emphasis"/>
          <w:color w:val="auto"/>
        </w:rPr>
        <w:t>The shape depends on the sequence of amino acids</w:t>
      </w:r>
    </w:p>
    <w:p w:rsidR="00C648C2" w:rsidRDefault="009F3FEB" w:rsidP="00C648C2">
      <w:pPr>
        <w:numPr>
          <w:ilvl w:val="0"/>
          <w:numId w:val="17"/>
        </w:numPr>
        <w:rPr>
          <w:rStyle w:val="Emphasis"/>
          <w:color w:val="auto"/>
        </w:rPr>
      </w:pPr>
      <w:r>
        <w:rPr>
          <w:rStyle w:val="Emphasis"/>
          <w:color w:val="auto"/>
        </w:rPr>
        <w:lastRenderedPageBreak/>
        <w:t>Amino acids:</w:t>
      </w:r>
    </w:p>
    <w:p w:rsidR="009F3FEB" w:rsidRDefault="00CD24D8" w:rsidP="009F3FEB">
      <w:pPr>
        <w:numPr>
          <w:ilvl w:val="1"/>
          <w:numId w:val="17"/>
        </w:numPr>
        <w:rPr>
          <w:rStyle w:val="Emphasis"/>
          <w:color w:val="auto"/>
        </w:rPr>
      </w:pPr>
      <w:r>
        <w:rPr>
          <w:rFonts w:ascii="Cambria" w:hAnsi="Cambria" w:cs="Times New Roman"/>
          <w:b/>
          <w:bCs/>
          <w:i w:val="0"/>
          <w:iCs w:val="0"/>
          <w:noProof/>
          <w:lang w:bidi="ar-SA"/>
        </w:rPr>
        <w:drawing>
          <wp:anchor distT="0" distB="0" distL="114300" distR="114300" simplePos="0" relativeHeight="251692032" behindDoc="0" locked="0" layoutInCell="1" allowOverlap="1">
            <wp:simplePos x="0" y="0"/>
            <wp:positionH relativeFrom="margin">
              <wp:align>right</wp:align>
            </wp:positionH>
            <wp:positionV relativeFrom="margin">
              <wp:posOffset>386715</wp:posOffset>
            </wp:positionV>
            <wp:extent cx="1828800" cy="1090295"/>
            <wp:effectExtent l="19050" t="0" r="0" b="0"/>
            <wp:wrapSquare wrapText="bothSides"/>
            <wp:docPr id="8" name="Picture 7" descr="Prote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2.gif"/>
                    <pic:cNvPicPr/>
                  </pic:nvPicPr>
                  <pic:blipFill>
                    <a:blip r:embed="rId24"/>
                    <a:stretch>
                      <a:fillRect/>
                    </a:stretch>
                  </pic:blipFill>
                  <pic:spPr>
                    <a:xfrm>
                      <a:off x="0" y="0"/>
                      <a:ext cx="1828800" cy="1090295"/>
                    </a:xfrm>
                    <a:prstGeom prst="rect">
                      <a:avLst/>
                    </a:prstGeom>
                  </pic:spPr>
                </pic:pic>
              </a:graphicData>
            </a:graphic>
          </wp:anchor>
        </w:drawing>
      </w:r>
      <w:r w:rsidR="009F3FEB">
        <w:rPr>
          <w:rStyle w:val="Emphasis"/>
          <w:color w:val="auto"/>
        </w:rPr>
        <w:t>They are composed of:</w:t>
      </w:r>
    </w:p>
    <w:p w:rsidR="009F3FEB" w:rsidRDefault="009F3FEB" w:rsidP="009F3FEB">
      <w:pPr>
        <w:numPr>
          <w:ilvl w:val="2"/>
          <w:numId w:val="17"/>
        </w:numPr>
        <w:rPr>
          <w:rStyle w:val="Emphasis"/>
          <w:color w:val="auto"/>
        </w:rPr>
      </w:pPr>
      <w:r>
        <w:rPr>
          <w:rStyle w:val="Emphasis"/>
          <w:color w:val="auto"/>
        </w:rPr>
        <w:t>Amino group -NH</w:t>
      </w:r>
      <w:r>
        <w:rPr>
          <w:rStyle w:val="Emphasis"/>
          <w:color w:val="auto"/>
          <w:vertAlign w:val="subscript"/>
        </w:rPr>
        <w:t>2</w:t>
      </w:r>
      <w:r>
        <w:rPr>
          <w:rStyle w:val="Emphasis"/>
          <w:color w:val="auto"/>
        </w:rPr>
        <w:t xml:space="preserve"> at one end of the molecule.</w:t>
      </w:r>
    </w:p>
    <w:p w:rsidR="009F3FEB" w:rsidRDefault="009F3FEB" w:rsidP="009F3FEB">
      <w:pPr>
        <w:numPr>
          <w:ilvl w:val="2"/>
          <w:numId w:val="17"/>
        </w:numPr>
        <w:rPr>
          <w:rStyle w:val="Emphasis"/>
          <w:color w:val="auto"/>
        </w:rPr>
      </w:pPr>
      <w:r>
        <w:rPr>
          <w:rStyle w:val="Emphasis"/>
          <w:color w:val="auto"/>
        </w:rPr>
        <w:t>Carboxyl group –COOH at the other end.</w:t>
      </w:r>
    </w:p>
    <w:p w:rsidR="009F3FEB" w:rsidRDefault="009F3FEB" w:rsidP="009F3FEB">
      <w:pPr>
        <w:numPr>
          <w:ilvl w:val="2"/>
          <w:numId w:val="17"/>
        </w:numPr>
        <w:rPr>
          <w:rStyle w:val="Emphasis"/>
          <w:color w:val="auto"/>
        </w:rPr>
      </w:pPr>
      <w:r>
        <w:rPr>
          <w:rStyle w:val="Emphasis"/>
          <w:color w:val="auto"/>
        </w:rPr>
        <w:t>R group differs from one amino acid to the other.</w:t>
      </w:r>
    </w:p>
    <w:p w:rsidR="00CD24D8" w:rsidRDefault="00CD24D8" w:rsidP="009F3FEB">
      <w:pPr>
        <w:numPr>
          <w:ilvl w:val="2"/>
          <w:numId w:val="17"/>
        </w:numPr>
        <w:rPr>
          <w:rStyle w:val="Emphasis"/>
          <w:color w:val="auto"/>
        </w:rPr>
      </w:pPr>
      <w:r>
        <w:rPr>
          <w:rStyle w:val="Emphasis"/>
          <w:color w:val="auto"/>
        </w:rPr>
        <w:t xml:space="preserve">They are </w:t>
      </w:r>
      <w:proofErr w:type="spellStart"/>
      <w:r>
        <w:rPr>
          <w:rStyle w:val="Emphasis"/>
          <w:color w:val="auto"/>
        </w:rPr>
        <w:t>amphoteric</w:t>
      </w:r>
      <w:proofErr w:type="spellEnd"/>
      <w:r>
        <w:rPr>
          <w:rStyle w:val="Emphasis"/>
          <w:color w:val="auto"/>
        </w:rPr>
        <w:t xml:space="preserve"> (can act like bas or acid) due to the 2 groups they have.</w:t>
      </w:r>
    </w:p>
    <w:p w:rsidR="00CD24D8" w:rsidRDefault="00CD24D8" w:rsidP="009F3FEB">
      <w:pPr>
        <w:numPr>
          <w:ilvl w:val="2"/>
          <w:numId w:val="17"/>
        </w:numPr>
        <w:rPr>
          <w:rStyle w:val="Emphasis"/>
          <w:color w:val="auto"/>
        </w:rPr>
      </w:pPr>
      <w:r>
        <w:rPr>
          <w:rFonts w:ascii="Cambria" w:hAnsi="Cambria" w:cs="Times New Roman"/>
          <w:b/>
          <w:bCs/>
          <w:i w:val="0"/>
          <w:iCs w:val="0"/>
          <w:noProof/>
          <w:lang w:bidi="ar-SA"/>
        </w:rPr>
        <w:drawing>
          <wp:anchor distT="0" distB="0" distL="114300" distR="114300" simplePos="0" relativeHeight="251693056" behindDoc="0" locked="0" layoutInCell="1" allowOverlap="1">
            <wp:simplePos x="0" y="0"/>
            <wp:positionH relativeFrom="margin">
              <wp:align>right</wp:align>
            </wp:positionH>
            <wp:positionV relativeFrom="margin">
              <wp:posOffset>2427605</wp:posOffset>
            </wp:positionV>
            <wp:extent cx="2161540" cy="2008505"/>
            <wp:effectExtent l="19050" t="0" r="0" b="0"/>
            <wp:wrapSquare wrapText="bothSides"/>
            <wp:docPr id="9" name="Picture 8" descr="peptbo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tbond.gif"/>
                    <pic:cNvPicPr/>
                  </pic:nvPicPr>
                  <pic:blipFill>
                    <a:blip r:embed="rId25"/>
                    <a:stretch>
                      <a:fillRect/>
                    </a:stretch>
                  </pic:blipFill>
                  <pic:spPr>
                    <a:xfrm>
                      <a:off x="0" y="0"/>
                      <a:ext cx="2161540" cy="2008505"/>
                    </a:xfrm>
                    <a:prstGeom prst="rect">
                      <a:avLst/>
                    </a:prstGeom>
                  </pic:spPr>
                </pic:pic>
              </a:graphicData>
            </a:graphic>
          </wp:anchor>
        </w:drawing>
      </w:r>
      <w:r>
        <w:rPr>
          <w:rStyle w:val="Emphasis"/>
          <w:color w:val="auto"/>
        </w:rPr>
        <w:t xml:space="preserve">They act as buffer due to that property. </w:t>
      </w:r>
    </w:p>
    <w:p w:rsidR="00CD24D8" w:rsidRDefault="00CD24D8" w:rsidP="00CD24D8">
      <w:pPr>
        <w:numPr>
          <w:ilvl w:val="0"/>
          <w:numId w:val="17"/>
        </w:numPr>
        <w:rPr>
          <w:rStyle w:val="Emphasis"/>
          <w:color w:val="auto"/>
        </w:rPr>
      </w:pPr>
      <w:r>
        <w:rPr>
          <w:rStyle w:val="Emphasis"/>
          <w:color w:val="auto"/>
        </w:rPr>
        <w:t>The peptide bond:</w:t>
      </w:r>
    </w:p>
    <w:p w:rsidR="00CD24D8" w:rsidRDefault="000C56FA" w:rsidP="000C56FA">
      <w:pPr>
        <w:pStyle w:val="ListParagraph"/>
        <w:numPr>
          <w:ilvl w:val="2"/>
          <w:numId w:val="17"/>
        </w:numPr>
        <w:rPr>
          <w:rStyle w:val="Emphasis"/>
          <w:color w:val="auto"/>
        </w:rPr>
      </w:pPr>
      <w:r>
        <w:rPr>
          <w:rStyle w:val="Emphasis"/>
          <w:color w:val="auto"/>
        </w:rPr>
        <w:t>Amino acids are monomers of proteins</w:t>
      </w:r>
    </w:p>
    <w:p w:rsidR="000C56FA" w:rsidRDefault="000C56FA" w:rsidP="000C56FA">
      <w:pPr>
        <w:pStyle w:val="ListParagraph"/>
        <w:numPr>
          <w:ilvl w:val="2"/>
          <w:numId w:val="17"/>
        </w:numPr>
        <w:rPr>
          <w:rStyle w:val="Emphasis"/>
          <w:color w:val="auto"/>
        </w:rPr>
      </w:pPr>
      <w:r>
        <w:rPr>
          <w:rStyle w:val="Emphasis"/>
          <w:color w:val="auto"/>
        </w:rPr>
        <w:t>They combine together to form polypeptide chain</w:t>
      </w:r>
    </w:p>
    <w:p w:rsidR="000C56FA" w:rsidRDefault="000C56FA" w:rsidP="000C56FA">
      <w:pPr>
        <w:pStyle w:val="ListParagraph"/>
        <w:numPr>
          <w:ilvl w:val="2"/>
          <w:numId w:val="17"/>
        </w:numPr>
        <w:rPr>
          <w:rStyle w:val="Emphasis"/>
          <w:color w:val="auto"/>
        </w:rPr>
      </w:pPr>
      <w:r>
        <w:rPr>
          <w:rStyle w:val="Emphasis"/>
          <w:color w:val="auto"/>
        </w:rPr>
        <w:t>Condensation reaction happens between amino group of one amino acid and carboxyl group of the other</w:t>
      </w:r>
      <w:proofErr w:type="gramStart"/>
      <w:r>
        <w:rPr>
          <w:rStyle w:val="Emphasis"/>
          <w:color w:val="auto"/>
        </w:rPr>
        <w:t>.(</w:t>
      </w:r>
      <w:proofErr w:type="gramEnd"/>
      <w:r>
        <w:rPr>
          <w:rStyle w:val="Emphasis"/>
          <w:color w:val="auto"/>
        </w:rPr>
        <w:t>peptide bond).</w:t>
      </w:r>
    </w:p>
    <w:p w:rsidR="000C56FA" w:rsidRDefault="000C56FA" w:rsidP="000C56FA">
      <w:pPr>
        <w:pStyle w:val="ListParagraph"/>
        <w:numPr>
          <w:ilvl w:val="2"/>
          <w:numId w:val="17"/>
        </w:numPr>
        <w:rPr>
          <w:rStyle w:val="Emphasis"/>
          <w:color w:val="auto"/>
        </w:rPr>
      </w:pPr>
      <w:r>
        <w:rPr>
          <w:rStyle w:val="Emphasis"/>
          <w:color w:val="auto"/>
        </w:rPr>
        <w:t>A poly peptide chain may contain hundreds of amino acids.</w:t>
      </w:r>
    </w:p>
    <w:p w:rsidR="000C56FA" w:rsidRDefault="00B16E94" w:rsidP="000C56FA">
      <w:pPr>
        <w:pStyle w:val="ListParagraph"/>
        <w:numPr>
          <w:ilvl w:val="0"/>
          <w:numId w:val="17"/>
        </w:numPr>
        <w:rPr>
          <w:rStyle w:val="Emphasis"/>
          <w:color w:val="auto"/>
        </w:rPr>
      </w:pPr>
      <w:r>
        <w:rPr>
          <w:rFonts w:ascii="Cambria" w:hAnsi="Cambria" w:cs="Times New Roman"/>
          <w:b/>
          <w:bCs/>
          <w:i w:val="0"/>
          <w:iCs w:val="0"/>
          <w:noProof/>
          <w:lang w:bidi="ar-SA"/>
        </w:rPr>
        <w:drawing>
          <wp:anchor distT="0" distB="0" distL="114300" distR="114300" simplePos="0" relativeHeight="251694080" behindDoc="0" locked="0" layoutInCell="1" allowOverlap="1">
            <wp:simplePos x="0" y="0"/>
            <wp:positionH relativeFrom="margin">
              <wp:posOffset>4823460</wp:posOffset>
            </wp:positionH>
            <wp:positionV relativeFrom="margin">
              <wp:posOffset>4965065</wp:posOffset>
            </wp:positionV>
            <wp:extent cx="1776730" cy="2414270"/>
            <wp:effectExtent l="0" t="0" r="0" b="0"/>
            <wp:wrapSquare wrapText="bothSides"/>
            <wp:docPr id="10" name="Picture 9" descr="proteinstructures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structuresweb.gif"/>
                    <pic:cNvPicPr/>
                  </pic:nvPicPr>
                  <pic:blipFill>
                    <a:blip r:embed="rId26"/>
                    <a:stretch>
                      <a:fillRect/>
                    </a:stretch>
                  </pic:blipFill>
                  <pic:spPr>
                    <a:xfrm>
                      <a:off x="0" y="0"/>
                      <a:ext cx="1776730" cy="2414270"/>
                    </a:xfrm>
                    <a:prstGeom prst="rect">
                      <a:avLst/>
                    </a:prstGeom>
                  </pic:spPr>
                </pic:pic>
              </a:graphicData>
            </a:graphic>
          </wp:anchor>
        </w:drawing>
      </w:r>
      <w:r w:rsidR="000C56FA">
        <w:rPr>
          <w:rStyle w:val="Emphasis"/>
          <w:color w:val="auto"/>
        </w:rPr>
        <w:t>Protein structure:</w:t>
      </w:r>
    </w:p>
    <w:p w:rsidR="000C56FA" w:rsidRDefault="000C56FA" w:rsidP="00B16E94">
      <w:pPr>
        <w:pStyle w:val="ListParagraph"/>
        <w:numPr>
          <w:ilvl w:val="1"/>
          <w:numId w:val="17"/>
        </w:numPr>
        <w:rPr>
          <w:rStyle w:val="Emphasis"/>
          <w:color w:val="auto"/>
        </w:rPr>
      </w:pPr>
      <w:r w:rsidRPr="00B16E94">
        <w:rPr>
          <w:b/>
          <w:bCs/>
          <w:noProof/>
          <w:u w:val="single"/>
          <w:lang w:bidi="ar-SA"/>
        </w:rPr>
        <w:t>Primary structure</w:t>
      </w:r>
      <w:r w:rsidR="00B16E94" w:rsidRPr="00B16E94">
        <w:rPr>
          <w:rStyle w:val="Emphasis"/>
          <w:b w:val="0"/>
          <w:bCs w:val="0"/>
          <w:color w:val="auto"/>
        </w:rPr>
        <w:t>:</w:t>
      </w:r>
      <w:r w:rsidRPr="00B16E94">
        <w:rPr>
          <w:rStyle w:val="Emphasis"/>
          <w:color w:val="auto"/>
        </w:rPr>
        <w:t xml:space="preserve"> the sequence of amino acids </w:t>
      </w:r>
      <w:proofErr w:type="spellStart"/>
      <w:r w:rsidRPr="00B16E94">
        <w:rPr>
          <w:rStyle w:val="Emphasis"/>
          <w:color w:val="auto"/>
        </w:rPr>
        <w:t>e.g</w:t>
      </w:r>
      <w:proofErr w:type="spellEnd"/>
      <w:r w:rsidRPr="00B16E94">
        <w:rPr>
          <w:rStyle w:val="Emphasis"/>
          <w:color w:val="auto"/>
        </w:rPr>
        <w:t xml:space="preserve">    NH</w:t>
      </w:r>
      <w:r w:rsidRPr="00B16E94">
        <w:rPr>
          <w:rStyle w:val="Emphasis"/>
          <w:color w:val="auto"/>
          <w:vertAlign w:val="subscript"/>
        </w:rPr>
        <w:t>2</w:t>
      </w:r>
      <w:r w:rsidRPr="00B16E94">
        <w:rPr>
          <w:rStyle w:val="Emphasis"/>
          <w:color w:val="auto"/>
        </w:rPr>
        <w:t>-Leucin-valine-cystein-arginin-COOH</w:t>
      </w:r>
      <w:r w:rsidR="00B16E94" w:rsidRPr="00B16E94">
        <w:rPr>
          <w:rStyle w:val="Emphasis"/>
          <w:color w:val="auto"/>
        </w:rPr>
        <w:t xml:space="preserve"> </w:t>
      </w:r>
      <w:r w:rsidR="00B16E94">
        <w:rPr>
          <w:rStyle w:val="Emphasis"/>
          <w:color w:val="auto"/>
        </w:rPr>
        <w:t xml:space="preserve"> (</w:t>
      </w:r>
      <w:r w:rsidRPr="00B16E94">
        <w:rPr>
          <w:rStyle w:val="Emphasis"/>
          <w:color w:val="auto"/>
        </w:rPr>
        <w:t>20 amino acids are making over 100000 known proteins</w:t>
      </w:r>
      <w:r w:rsidR="00B16E94">
        <w:rPr>
          <w:rStyle w:val="Emphasis"/>
          <w:color w:val="auto"/>
        </w:rPr>
        <w:t>)</w:t>
      </w:r>
    </w:p>
    <w:p w:rsidR="00B16E94" w:rsidRDefault="00B16E94" w:rsidP="000C56FA">
      <w:pPr>
        <w:pStyle w:val="ListParagraph"/>
        <w:numPr>
          <w:ilvl w:val="1"/>
          <w:numId w:val="17"/>
        </w:numPr>
        <w:rPr>
          <w:rStyle w:val="Emphasis"/>
          <w:color w:val="auto"/>
        </w:rPr>
      </w:pPr>
      <w:r>
        <w:rPr>
          <w:rFonts w:ascii="Cambria" w:hAnsi="Cambria" w:cs="Times New Roman"/>
          <w:b/>
          <w:bCs/>
          <w:noProof/>
          <w:u w:val="single"/>
          <w:lang w:bidi="ar-SA"/>
        </w:rPr>
        <w:t>Secondary structure</w:t>
      </w:r>
      <w:proofErr w:type="gramStart"/>
      <w:r w:rsidRPr="00B16E94">
        <w:rPr>
          <w:rStyle w:val="Emphasis"/>
          <w:color w:val="auto"/>
        </w:rPr>
        <w:t>:</w:t>
      </w:r>
      <w:r>
        <w:rPr>
          <w:rStyle w:val="Emphasis"/>
          <w:color w:val="auto"/>
        </w:rPr>
        <w:t>The</w:t>
      </w:r>
      <w:proofErr w:type="gramEnd"/>
      <w:r>
        <w:rPr>
          <w:rStyle w:val="Emphasis"/>
          <w:color w:val="auto"/>
        </w:rPr>
        <w:t xml:space="preserve"> chain form a helices and plated sheets held together by a hydrogen bonds.</w:t>
      </w:r>
    </w:p>
    <w:p w:rsidR="00B16E94" w:rsidRDefault="00B16E94" w:rsidP="000C56FA">
      <w:pPr>
        <w:pStyle w:val="ListParagraph"/>
        <w:numPr>
          <w:ilvl w:val="1"/>
          <w:numId w:val="17"/>
        </w:numPr>
        <w:rPr>
          <w:rStyle w:val="Emphasis"/>
          <w:color w:val="auto"/>
        </w:rPr>
      </w:pPr>
      <w:r>
        <w:rPr>
          <w:rFonts w:ascii="Cambria" w:hAnsi="Cambria" w:cs="Times New Roman"/>
          <w:b/>
          <w:bCs/>
          <w:noProof/>
          <w:u w:val="single"/>
          <w:lang w:bidi="ar-SA"/>
        </w:rPr>
        <w:t>Tertiary structure</w:t>
      </w:r>
      <w:proofErr w:type="gramStart"/>
      <w:r w:rsidRPr="00B16E94">
        <w:rPr>
          <w:rStyle w:val="Emphasis"/>
          <w:color w:val="auto"/>
        </w:rPr>
        <w:t>:</w:t>
      </w:r>
      <w:r>
        <w:rPr>
          <w:rStyle w:val="Emphasis"/>
          <w:color w:val="auto"/>
        </w:rPr>
        <w:t>the</w:t>
      </w:r>
      <w:proofErr w:type="gramEnd"/>
      <w:r>
        <w:rPr>
          <w:rStyle w:val="Emphasis"/>
          <w:color w:val="auto"/>
        </w:rPr>
        <w:t xml:space="preserve"> 3d shape when the helix twists and folds around itself.</w:t>
      </w:r>
    </w:p>
    <w:p w:rsidR="00B16E94" w:rsidRPr="00B16E94" w:rsidRDefault="00B16E94" w:rsidP="00B16E94">
      <w:pPr>
        <w:pStyle w:val="ListParagraph"/>
        <w:numPr>
          <w:ilvl w:val="1"/>
          <w:numId w:val="17"/>
        </w:numPr>
        <w:rPr>
          <w:rStyle w:val="Emphasis"/>
          <w:color w:val="auto"/>
        </w:rPr>
      </w:pPr>
      <w:r>
        <w:rPr>
          <w:rFonts w:ascii="Cambria" w:hAnsi="Cambria" w:cs="Times New Roman"/>
          <w:b/>
          <w:bCs/>
          <w:noProof/>
          <w:u w:val="single"/>
          <w:lang w:bidi="ar-SA"/>
        </w:rPr>
        <w:t>Quarternary structure</w:t>
      </w:r>
      <w:r w:rsidRPr="00B16E94">
        <w:rPr>
          <w:rStyle w:val="Emphasis"/>
          <w:color w:val="auto"/>
        </w:rPr>
        <w:t>:</w:t>
      </w:r>
      <w:r>
        <w:rPr>
          <w:rStyle w:val="Emphasis"/>
          <w:color w:val="auto"/>
        </w:rPr>
        <w:t xml:space="preserve"> the linking together of a number of a poly peptide chain</w:t>
      </w:r>
      <w:proofErr w:type="gramStart"/>
      <w:r>
        <w:rPr>
          <w:rStyle w:val="Emphasis"/>
          <w:color w:val="auto"/>
        </w:rPr>
        <w:t>.(</w:t>
      </w:r>
      <w:proofErr w:type="gramEnd"/>
      <w:r>
        <w:rPr>
          <w:rStyle w:val="Emphasis"/>
          <w:color w:val="auto"/>
        </w:rPr>
        <w:t xml:space="preserve">Hemoglobin contains 4 separate kinds of polypeptide chains). </w:t>
      </w:r>
    </w:p>
    <w:p w:rsidR="000C56FA" w:rsidRDefault="008A1586" w:rsidP="008A1586">
      <w:pPr>
        <w:pStyle w:val="Heading1"/>
        <w:rPr>
          <w:rStyle w:val="Emphasis"/>
          <w:color w:val="auto"/>
        </w:rPr>
      </w:pPr>
      <w:r>
        <w:rPr>
          <w:rStyle w:val="Emphasis"/>
          <w:color w:val="auto"/>
        </w:rPr>
        <w:t>H</w:t>
      </w:r>
      <w:r w:rsidR="00C944AC">
        <w:rPr>
          <w:rStyle w:val="Emphasis"/>
          <w:color w:val="auto"/>
        </w:rPr>
        <w:t>a</w:t>
      </w:r>
      <w:r>
        <w:rPr>
          <w:rStyle w:val="Emphasis"/>
          <w:color w:val="auto"/>
        </w:rPr>
        <w:t>emoglobin:</w:t>
      </w:r>
    </w:p>
    <w:p w:rsidR="00C944AC" w:rsidRDefault="00C944AC" w:rsidP="00C944AC">
      <w:pPr>
        <w:numPr>
          <w:ilvl w:val="0"/>
          <w:numId w:val="21"/>
        </w:numPr>
        <w:rPr>
          <w:rStyle w:val="Emphasis"/>
          <w:color w:val="auto"/>
        </w:rPr>
      </w:pPr>
      <w:r>
        <w:rPr>
          <w:rStyle w:val="Emphasis"/>
          <w:color w:val="auto"/>
        </w:rPr>
        <w:t>Structure of Haemoglobin :</w:t>
      </w:r>
    </w:p>
    <w:p w:rsidR="00C944AC" w:rsidRDefault="00C944AC" w:rsidP="00C944AC">
      <w:pPr>
        <w:numPr>
          <w:ilvl w:val="1"/>
          <w:numId w:val="21"/>
        </w:numPr>
        <w:rPr>
          <w:rStyle w:val="Emphasis"/>
          <w:color w:val="auto"/>
        </w:rPr>
      </w:pPr>
      <w:proofErr w:type="spellStart"/>
      <w:r>
        <w:rPr>
          <w:rStyle w:val="Emphasis"/>
          <w:color w:val="auto"/>
        </w:rPr>
        <w:t>Glubiolar</w:t>
      </w:r>
      <w:proofErr w:type="spellEnd"/>
      <w:r>
        <w:rPr>
          <w:rStyle w:val="Emphasis"/>
          <w:color w:val="auto"/>
        </w:rPr>
        <w:t xml:space="preserve"> protein (compact)</w:t>
      </w:r>
    </w:p>
    <w:p w:rsidR="00C944AC" w:rsidRDefault="00C944AC" w:rsidP="00C944AC">
      <w:pPr>
        <w:numPr>
          <w:ilvl w:val="1"/>
          <w:numId w:val="21"/>
        </w:numPr>
        <w:rPr>
          <w:rStyle w:val="Emphasis"/>
          <w:color w:val="auto"/>
        </w:rPr>
      </w:pPr>
      <w:r>
        <w:rPr>
          <w:rStyle w:val="Emphasis"/>
          <w:color w:val="auto"/>
        </w:rPr>
        <w:t xml:space="preserve">It picks Oxygen from the lungs to form </w:t>
      </w:r>
      <w:proofErr w:type="spellStart"/>
      <w:r>
        <w:rPr>
          <w:rStyle w:val="Emphasis"/>
          <w:color w:val="auto"/>
        </w:rPr>
        <w:t>oxyhaemoglobin</w:t>
      </w:r>
      <w:proofErr w:type="spellEnd"/>
    </w:p>
    <w:p w:rsidR="00C944AC" w:rsidRDefault="00C944AC" w:rsidP="00C944AC">
      <w:pPr>
        <w:numPr>
          <w:ilvl w:val="1"/>
          <w:numId w:val="21"/>
        </w:numPr>
        <w:rPr>
          <w:rStyle w:val="Emphasis"/>
          <w:color w:val="auto"/>
        </w:rPr>
      </w:pPr>
      <w:proofErr w:type="spellStart"/>
      <w:r>
        <w:rPr>
          <w:rStyle w:val="Emphasis"/>
          <w:color w:val="auto"/>
        </w:rPr>
        <w:t>Oxyhaemoglobin</w:t>
      </w:r>
      <w:proofErr w:type="spellEnd"/>
      <w:r>
        <w:rPr>
          <w:rStyle w:val="Emphasis"/>
          <w:color w:val="auto"/>
        </w:rPr>
        <w:t xml:space="preserve"> gives up its oxygen to the tissues and return back is </w:t>
      </w:r>
      <w:proofErr w:type="spellStart"/>
      <w:r>
        <w:rPr>
          <w:rStyle w:val="Emphasis"/>
          <w:color w:val="auto"/>
        </w:rPr>
        <w:t>haemoglubin</w:t>
      </w:r>
      <w:proofErr w:type="spellEnd"/>
      <w:r>
        <w:rPr>
          <w:rStyle w:val="Emphasis"/>
          <w:color w:val="auto"/>
        </w:rPr>
        <w:t xml:space="preserve"> to the lungs to repeat his job.</w:t>
      </w:r>
    </w:p>
    <w:p w:rsidR="00C944AC" w:rsidRDefault="00C944AC" w:rsidP="00C944AC">
      <w:pPr>
        <w:numPr>
          <w:ilvl w:val="1"/>
          <w:numId w:val="21"/>
        </w:numPr>
        <w:rPr>
          <w:rStyle w:val="Emphasis"/>
          <w:color w:val="auto"/>
        </w:rPr>
      </w:pPr>
      <w:r>
        <w:rPr>
          <w:rStyle w:val="Emphasis"/>
          <w:color w:val="auto"/>
        </w:rPr>
        <w:lastRenderedPageBreak/>
        <w:t>It consists of 4 polypeptide chains.</w:t>
      </w:r>
    </w:p>
    <w:p w:rsidR="00C944AC" w:rsidRDefault="00C944AC" w:rsidP="00C944AC">
      <w:pPr>
        <w:numPr>
          <w:ilvl w:val="1"/>
          <w:numId w:val="21"/>
        </w:numPr>
        <w:rPr>
          <w:rStyle w:val="Emphasis"/>
          <w:color w:val="auto"/>
        </w:rPr>
      </w:pPr>
      <w:r>
        <w:rPr>
          <w:rStyle w:val="Emphasis"/>
          <w:color w:val="auto"/>
        </w:rPr>
        <w:t>Disulphide Bridge holds the chains together.</w:t>
      </w:r>
    </w:p>
    <w:p w:rsidR="00C944AC" w:rsidRDefault="00C944AC" w:rsidP="00C944AC">
      <w:pPr>
        <w:numPr>
          <w:ilvl w:val="1"/>
          <w:numId w:val="21"/>
        </w:numPr>
        <w:rPr>
          <w:rStyle w:val="Emphasis"/>
          <w:color w:val="auto"/>
        </w:rPr>
      </w:pPr>
      <w:r>
        <w:rPr>
          <w:rStyle w:val="Emphasis"/>
          <w:color w:val="auto"/>
        </w:rPr>
        <w:t xml:space="preserve">At the center of each chain is an iron containing group called </w:t>
      </w:r>
      <w:proofErr w:type="spellStart"/>
      <w:r>
        <w:rPr>
          <w:rStyle w:val="Emphasis"/>
          <w:color w:val="auto"/>
        </w:rPr>
        <w:t>haem</w:t>
      </w:r>
      <w:proofErr w:type="spellEnd"/>
    </w:p>
    <w:p w:rsidR="00D51B5E" w:rsidRDefault="00D51B5E" w:rsidP="00C944AC">
      <w:pPr>
        <w:numPr>
          <w:ilvl w:val="1"/>
          <w:numId w:val="21"/>
        </w:numPr>
        <w:rPr>
          <w:rStyle w:val="Emphasis"/>
          <w:color w:val="auto"/>
        </w:rPr>
      </w:pPr>
      <w:r>
        <w:rPr>
          <w:rStyle w:val="Emphasis"/>
          <w:color w:val="auto"/>
        </w:rPr>
        <w:t xml:space="preserve">Each iron ion can combine with one molecule </w:t>
      </w:r>
      <w:proofErr w:type="spellStart"/>
      <w:r>
        <w:rPr>
          <w:rStyle w:val="Emphasis"/>
          <w:color w:val="auto"/>
        </w:rPr>
        <w:t>ofOxygen</w:t>
      </w:r>
      <w:proofErr w:type="spellEnd"/>
    </w:p>
    <w:p w:rsidR="00D51B5E" w:rsidRDefault="00D51B5E" w:rsidP="00C944AC">
      <w:pPr>
        <w:numPr>
          <w:ilvl w:val="1"/>
          <w:numId w:val="21"/>
        </w:numPr>
        <w:rPr>
          <w:rStyle w:val="Emphasis"/>
          <w:color w:val="auto"/>
        </w:rPr>
      </w:pPr>
      <w:r>
        <w:rPr>
          <w:rStyle w:val="Emphasis"/>
          <w:color w:val="auto"/>
        </w:rPr>
        <w:t xml:space="preserve">This is why each </w:t>
      </w:r>
      <w:proofErr w:type="spellStart"/>
      <w:r>
        <w:rPr>
          <w:rStyle w:val="Emphasis"/>
          <w:color w:val="auto"/>
        </w:rPr>
        <w:t>haemoglobin</w:t>
      </w:r>
      <w:proofErr w:type="spellEnd"/>
      <w:r>
        <w:rPr>
          <w:rStyle w:val="Emphasis"/>
          <w:color w:val="auto"/>
        </w:rPr>
        <w:t xml:space="preserve"> molecule can pick up 4 molecules of Oxygen.</w:t>
      </w:r>
    </w:p>
    <w:p w:rsidR="00C944AC" w:rsidRDefault="00D51B5E" w:rsidP="00D51B5E">
      <w:pPr>
        <w:pStyle w:val="Heading1"/>
        <w:rPr>
          <w:rStyle w:val="Emphasis"/>
          <w:color w:val="auto"/>
        </w:rPr>
      </w:pPr>
      <w:r>
        <w:rPr>
          <w:rStyle w:val="Emphasis"/>
          <w:color w:val="auto"/>
        </w:rPr>
        <w:t xml:space="preserve"> </w:t>
      </w:r>
      <w:r w:rsidRPr="00D51B5E">
        <w:rPr>
          <w:rFonts w:ascii="Times New Roman" w:hAnsi="Times New Roman"/>
          <w:i w:val="0"/>
          <w:iCs w:val="0"/>
          <w:color w:val="000000"/>
          <w:sz w:val="24"/>
          <w:szCs w:val="24"/>
          <w:lang w:bidi="ar-SA"/>
        </w:rPr>
        <w:t>Chlorophyll</w:t>
      </w:r>
    </w:p>
    <w:p w:rsidR="00D51B5E" w:rsidRDefault="00FA221A" w:rsidP="00D51B5E">
      <w:pPr>
        <w:numPr>
          <w:ilvl w:val="0"/>
          <w:numId w:val="22"/>
        </w:numPr>
        <w:spacing w:after="0" w:line="240" w:lineRule="auto"/>
        <w:rPr>
          <w:rStyle w:val="Emphasis"/>
          <w:i/>
          <w:iCs/>
          <w:color w:val="auto"/>
        </w:rPr>
      </w:pPr>
      <w:r>
        <w:rPr>
          <w:rFonts w:ascii="Times New Roman" w:hAnsi="Times New Roman" w:cs="Times New Roman"/>
          <w:i w:val="0"/>
          <w:iCs w:val="0"/>
          <w:noProof/>
          <w:color w:val="000000"/>
          <w:sz w:val="24"/>
          <w:szCs w:val="24"/>
          <w:lang w:bidi="ar-SA"/>
        </w:rPr>
        <w:drawing>
          <wp:anchor distT="0" distB="0" distL="114300" distR="114300" simplePos="0" relativeHeight="251695104" behindDoc="1" locked="0" layoutInCell="1" allowOverlap="1">
            <wp:simplePos x="0" y="0"/>
            <wp:positionH relativeFrom="margin">
              <wp:align>right</wp:align>
            </wp:positionH>
            <wp:positionV relativeFrom="margin">
              <wp:posOffset>2707005</wp:posOffset>
            </wp:positionV>
            <wp:extent cx="2286000" cy="2552700"/>
            <wp:effectExtent l="19050" t="0" r="0" b="0"/>
            <wp:wrapTight wrapText="bothSides">
              <wp:wrapPolygon edited="0">
                <wp:start x="-180" y="0"/>
                <wp:lineTo x="-180" y="21439"/>
                <wp:lineTo x="21600" y="21439"/>
                <wp:lineTo x="21600" y="0"/>
                <wp:lineTo x="-180" y="0"/>
              </wp:wrapPolygon>
            </wp:wrapTight>
            <wp:docPr id="11" name="Picture 10" descr="chlorophy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rophyll.jpg"/>
                    <pic:cNvPicPr/>
                  </pic:nvPicPr>
                  <pic:blipFill>
                    <a:blip r:embed="rId27"/>
                    <a:stretch>
                      <a:fillRect/>
                    </a:stretch>
                  </pic:blipFill>
                  <pic:spPr>
                    <a:xfrm>
                      <a:off x="0" y="0"/>
                      <a:ext cx="2286000" cy="2552700"/>
                    </a:xfrm>
                    <a:prstGeom prst="rect">
                      <a:avLst/>
                    </a:prstGeom>
                  </pic:spPr>
                </pic:pic>
              </a:graphicData>
            </a:graphic>
          </wp:anchor>
        </w:drawing>
      </w:r>
      <w:r w:rsidR="00D51B5E" w:rsidRPr="00D51B5E">
        <w:rPr>
          <w:rFonts w:ascii="Times New Roman" w:hAnsi="Times New Roman" w:cs="Times New Roman"/>
          <w:i w:val="0"/>
          <w:iCs w:val="0"/>
          <w:color w:val="000000"/>
          <w:sz w:val="24"/>
          <w:szCs w:val="24"/>
          <w:lang w:bidi="ar-SA"/>
        </w:rPr>
        <w:t xml:space="preserve"> </w:t>
      </w:r>
      <w:r w:rsidR="00D51B5E" w:rsidRPr="00D51B5E">
        <w:rPr>
          <w:rStyle w:val="Emphasis"/>
          <w:i/>
          <w:iCs/>
          <w:color w:val="auto"/>
        </w:rPr>
        <w:t xml:space="preserve">Chlorophyll is a family of photoreceptive molecules used by </w:t>
      </w:r>
      <w:proofErr w:type="spellStart"/>
      <w:r w:rsidR="00D51B5E" w:rsidRPr="00D51B5E">
        <w:rPr>
          <w:rStyle w:val="Emphasis"/>
          <w:i/>
          <w:iCs/>
          <w:color w:val="auto"/>
        </w:rPr>
        <w:t>cyanobacteria</w:t>
      </w:r>
      <w:proofErr w:type="spellEnd"/>
      <w:r w:rsidR="00D51B5E" w:rsidRPr="00D51B5E">
        <w:rPr>
          <w:rStyle w:val="Emphasis"/>
          <w:i/>
          <w:iCs/>
          <w:color w:val="auto"/>
        </w:rPr>
        <w:t>, algae and plants to perform photosynthesis. </w:t>
      </w:r>
    </w:p>
    <w:p w:rsidR="00D51B5E" w:rsidRPr="00D51B5E" w:rsidRDefault="00D51B5E" w:rsidP="00D51B5E">
      <w:pPr>
        <w:numPr>
          <w:ilvl w:val="0"/>
          <w:numId w:val="22"/>
        </w:numPr>
        <w:spacing w:after="0" w:line="240" w:lineRule="auto"/>
        <w:rPr>
          <w:rStyle w:val="Emphasis"/>
          <w:i/>
          <w:iCs/>
          <w:color w:val="auto"/>
        </w:rPr>
      </w:pPr>
      <w:r w:rsidRPr="00D51B5E">
        <w:rPr>
          <w:rStyle w:val="Emphasis"/>
          <w:i/>
          <w:iCs/>
          <w:color w:val="auto"/>
        </w:rPr>
        <w:t> As can be seen on the left, chlorophyll molecules are largely made of carbon and hydrogen, with some nitrogen-containing molecules surrounding a central magnesium atom. </w:t>
      </w:r>
    </w:p>
    <w:p w:rsidR="00D51B5E" w:rsidRPr="00D51B5E" w:rsidRDefault="00D51B5E" w:rsidP="00D51B5E">
      <w:pPr>
        <w:numPr>
          <w:ilvl w:val="0"/>
          <w:numId w:val="22"/>
        </w:numPr>
        <w:spacing w:after="0" w:line="240" w:lineRule="auto"/>
        <w:rPr>
          <w:rStyle w:val="Emphasis"/>
          <w:i/>
          <w:iCs/>
          <w:color w:val="auto"/>
        </w:rPr>
      </w:pPr>
      <w:r w:rsidRPr="00D51B5E">
        <w:rPr>
          <w:rStyle w:val="Emphasis"/>
          <w:i/>
          <w:iCs/>
          <w:color w:val="auto"/>
        </w:rPr>
        <w:t>            There are several kinds of chlorophyll, the dominant one is Chlorophyll</w:t>
      </w:r>
      <w:r w:rsidRPr="00D51B5E">
        <w:rPr>
          <w:rStyle w:val="Emphasis"/>
          <w:color w:val="auto"/>
        </w:rPr>
        <w:t> a</w:t>
      </w:r>
      <w:r w:rsidRPr="00D51B5E">
        <w:rPr>
          <w:rStyle w:val="Emphasis"/>
          <w:i/>
          <w:iCs/>
          <w:color w:val="auto"/>
        </w:rPr>
        <w:t>. Chlorophyll </w:t>
      </w:r>
      <w:r w:rsidRPr="00D51B5E">
        <w:rPr>
          <w:rStyle w:val="Emphasis"/>
          <w:color w:val="auto"/>
        </w:rPr>
        <w:t>a</w:t>
      </w:r>
      <w:r w:rsidRPr="00D51B5E">
        <w:rPr>
          <w:rStyle w:val="Emphasis"/>
          <w:i/>
          <w:iCs/>
          <w:color w:val="auto"/>
        </w:rPr>
        <w:t xml:space="preserve"> is used by </w:t>
      </w:r>
      <w:proofErr w:type="spellStart"/>
      <w:r w:rsidRPr="00D51B5E">
        <w:rPr>
          <w:rStyle w:val="Emphasis"/>
          <w:i/>
          <w:iCs/>
          <w:color w:val="auto"/>
        </w:rPr>
        <w:t>cyanobacteria</w:t>
      </w:r>
      <w:proofErr w:type="spellEnd"/>
      <w:r w:rsidRPr="00D51B5E">
        <w:rPr>
          <w:rStyle w:val="Emphasis"/>
          <w:i/>
          <w:iCs/>
          <w:color w:val="auto"/>
        </w:rPr>
        <w:t>, algae and plants, often with chlorophyll </w:t>
      </w:r>
      <w:r w:rsidRPr="00D51B5E">
        <w:rPr>
          <w:rStyle w:val="Emphasis"/>
          <w:color w:val="auto"/>
        </w:rPr>
        <w:t>b</w:t>
      </w:r>
      <w:r w:rsidR="00FA221A">
        <w:rPr>
          <w:rStyle w:val="Emphasis"/>
          <w:color w:val="auto"/>
        </w:rPr>
        <w:t xml:space="preserve"> </w:t>
      </w:r>
      <w:r w:rsidRPr="00D51B5E">
        <w:rPr>
          <w:rStyle w:val="Emphasis"/>
          <w:i/>
          <w:iCs/>
          <w:color w:val="auto"/>
        </w:rPr>
        <w:t>alongside it.  Chlorophyll </w:t>
      </w:r>
      <w:r w:rsidRPr="00D51B5E">
        <w:rPr>
          <w:rStyle w:val="Emphasis"/>
          <w:color w:val="auto"/>
        </w:rPr>
        <w:t>c</w:t>
      </w:r>
      <w:r w:rsidRPr="00D51B5E">
        <w:rPr>
          <w:rStyle w:val="Emphasis"/>
          <w:i/>
          <w:iCs/>
          <w:color w:val="auto"/>
        </w:rPr>
        <w:t>, </w:t>
      </w:r>
      <w:r w:rsidRPr="00D51B5E">
        <w:rPr>
          <w:rStyle w:val="Emphasis"/>
          <w:color w:val="auto"/>
        </w:rPr>
        <w:t>d</w:t>
      </w:r>
      <w:r w:rsidRPr="00D51B5E">
        <w:rPr>
          <w:rStyle w:val="Emphasis"/>
          <w:i/>
          <w:iCs/>
          <w:color w:val="auto"/>
        </w:rPr>
        <w:t xml:space="preserve"> and </w:t>
      </w:r>
      <w:proofErr w:type="spellStart"/>
      <w:r w:rsidRPr="00D51B5E">
        <w:rPr>
          <w:rStyle w:val="Emphasis"/>
          <w:i/>
          <w:iCs/>
          <w:color w:val="auto"/>
        </w:rPr>
        <w:t>bacteriochlorophyll</w:t>
      </w:r>
      <w:proofErr w:type="spellEnd"/>
      <w:r w:rsidRPr="00D51B5E">
        <w:rPr>
          <w:rStyle w:val="Emphasis"/>
          <w:i/>
          <w:iCs/>
          <w:color w:val="auto"/>
        </w:rPr>
        <w:t xml:space="preserve"> are sometimes accessory pigments, transferring their energy to the primary molecules. </w:t>
      </w:r>
    </w:p>
    <w:p w:rsidR="00FA221A" w:rsidRDefault="00D51B5E" w:rsidP="00D51B5E">
      <w:pPr>
        <w:numPr>
          <w:ilvl w:val="0"/>
          <w:numId w:val="22"/>
        </w:numPr>
        <w:spacing w:after="0" w:line="240" w:lineRule="auto"/>
        <w:rPr>
          <w:rStyle w:val="Emphasis"/>
          <w:i/>
          <w:iCs/>
          <w:color w:val="auto"/>
        </w:rPr>
      </w:pPr>
      <w:r w:rsidRPr="00D51B5E">
        <w:rPr>
          <w:rStyle w:val="Emphasis"/>
          <w:i/>
          <w:iCs/>
          <w:color w:val="auto"/>
        </w:rPr>
        <w:t>            Chlorophyll functions by absorbing light, which excites the electrons within the molecule (kind of like a solar cell) and this produces a series of complex chemical reactions. </w:t>
      </w:r>
    </w:p>
    <w:p w:rsidR="00D51B5E" w:rsidRPr="00D51B5E" w:rsidRDefault="00D51B5E" w:rsidP="00D51B5E">
      <w:pPr>
        <w:numPr>
          <w:ilvl w:val="0"/>
          <w:numId w:val="22"/>
        </w:numPr>
        <w:spacing w:after="0" w:line="240" w:lineRule="auto"/>
        <w:rPr>
          <w:rStyle w:val="Emphasis"/>
          <w:i/>
          <w:iCs/>
          <w:color w:val="auto"/>
        </w:rPr>
      </w:pPr>
      <w:r w:rsidRPr="00D51B5E">
        <w:rPr>
          <w:rStyle w:val="Emphasis"/>
          <w:i/>
          <w:iCs/>
          <w:color w:val="auto"/>
        </w:rPr>
        <w:t> This all ends with carbon dioxide being reacted with water to create organic compounds and free oxygen.</w:t>
      </w:r>
    </w:p>
    <w:p w:rsidR="00D51B5E" w:rsidRDefault="00D51B5E" w:rsidP="00D51B5E">
      <w:pPr>
        <w:numPr>
          <w:ilvl w:val="0"/>
          <w:numId w:val="22"/>
        </w:numPr>
        <w:spacing w:after="0" w:line="240" w:lineRule="auto"/>
        <w:rPr>
          <w:rStyle w:val="Emphasis"/>
          <w:i/>
          <w:iCs/>
          <w:color w:val="auto"/>
        </w:rPr>
      </w:pPr>
      <w:r w:rsidRPr="00D51B5E">
        <w:rPr>
          <w:rStyle w:val="Emphasis"/>
          <w:i/>
          <w:iCs/>
          <w:color w:val="auto"/>
        </w:rPr>
        <w:t>            </w:t>
      </w:r>
      <w:proofErr w:type="spellStart"/>
      <w:r w:rsidRPr="00D51B5E">
        <w:rPr>
          <w:rStyle w:val="Emphasis"/>
          <w:i/>
          <w:iCs/>
          <w:color w:val="auto"/>
        </w:rPr>
        <w:t>Cyanobacteria</w:t>
      </w:r>
      <w:proofErr w:type="spellEnd"/>
      <w:r w:rsidRPr="00D51B5E">
        <w:rPr>
          <w:rStyle w:val="Emphasis"/>
          <w:i/>
          <w:iCs/>
          <w:color w:val="auto"/>
        </w:rPr>
        <w:t xml:space="preserve"> were the first </w:t>
      </w:r>
      <w:proofErr w:type="spellStart"/>
      <w:r w:rsidRPr="00D51B5E">
        <w:rPr>
          <w:rStyle w:val="Emphasis"/>
          <w:i/>
          <w:iCs/>
          <w:color w:val="auto"/>
        </w:rPr>
        <w:t>lifeforms</w:t>
      </w:r>
      <w:proofErr w:type="spellEnd"/>
      <w:r w:rsidRPr="00D51B5E">
        <w:rPr>
          <w:rStyle w:val="Emphasis"/>
          <w:i/>
          <w:iCs/>
          <w:color w:val="auto"/>
        </w:rPr>
        <w:t xml:space="preserve"> on Earth to use chlorophyll and it is believed that chloroplasts, the structures in cells that house chlorophyll, originated by a sort of symbiotic merger of eukaryotic cells and </w:t>
      </w:r>
      <w:proofErr w:type="spellStart"/>
      <w:r w:rsidRPr="00D51B5E">
        <w:rPr>
          <w:rStyle w:val="Emphasis"/>
          <w:i/>
          <w:iCs/>
          <w:color w:val="auto"/>
        </w:rPr>
        <w:t>cyanobacteria</w:t>
      </w:r>
      <w:proofErr w:type="spellEnd"/>
      <w:r w:rsidRPr="00D51B5E">
        <w:rPr>
          <w:rStyle w:val="Emphasis"/>
          <w:i/>
          <w:iCs/>
          <w:color w:val="auto"/>
        </w:rPr>
        <w:t>.</w:t>
      </w:r>
    </w:p>
    <w:p w:rsidR="00FA221A" w:rsidRPr="00D51B5E" w:rsidRDefault="00FA221A" w:rsidP="00FA221A">
      <w:pPr>
        <w:spacing w:after="0" w:line="240" w:lineRule="auto"/>
        <w:rPr>
          <w:rStyle w:val="Emphasis"/>
          <w:i/>
          <w:iCs/>
          <w:color w:val="auto"/>
        </w:rPr>
      </w:pPr>
    </w:p>
    <w:p w:rsidR="00D51B5E" w:rsidRPr="00D51B5E" w:rsidRDefault="00FA221A" w:rsidP="00D51B5E">
      <w:r>
        <w:rPr>
          <w:noProof/>
          <w:lang w:bidi="ar-SA"/>
        </w:rPr>
        <w:drawing>
          <wp:anchor distT="0" distB="0" distL="114300" distR="114300" simplePos="0" relativeHeight="251696128" behindDoc="0" locked="0" layoutInCell="1" allowOverlap="1">
            <wp:simplePos x="0" y="0"/>
            <wp:positionH relativeFrom="margin">
              <wp:align>center</wp:align>
            </wp:positionH>
            <wp:positionV relativeFrom="margin">
              <wp:posOffset>6726555</wp:posOffset>
            </wp:positionV>
            <wp:extent cx="4019550" cy="2990850"/>
            <wp:effectExtent l="19050" t="0" r="0" b="0"/>
            <wp:wrapSquare wrapText="bothSides"/>
            <wp:docPr id="12" name="Picture 11" descr="0510200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02009(013).jpg"/>
                    <pic:cNvPicPr/>
                  </pic:nvPicPr>
                  <pic:blipFill>
                    <a:blip r:embed="rId28" cstate="print"/>
                    <a:stretch>
                      <a:fillRect/>
                    </a:stretch>
                  </pic:blipFill>
                  <pic:spPr>
                    <a:xfrm>
                      <a:off x="0" y="0"/>
                      <a:ext cx="4019550" cy="2990850"/>
                    </a:xfrm>
                    <a:prstGeom prst="rect">
                      <a:avLst/>
                    </a:prstGeom>
                  </pic:spPr>
                </pic:pic>
              </a:graphicData>
            </a:graphic>
          </wp:anchor>
        </w:drawing>
      </w:r>
    </w:p>
    <w:p w:rsidR="008A1586" w:rsidRPr="00C944AC" w:rsidRDefault="008A1586" w:rsidP="00C944AC">
      <w:pPr>
        <w:pStyle w:val="ListParagraph"/>
        <w:ind w:left="1440"/>
        <w:rPr>
          <w:i w:val="0"/>
          <w:iCs w:val="0"/>
        </w:rPr>
      </w:pPr>
    </w:p>
    <w:sectPr w:rsidR="008A1586" w:rsidRPr="00C944AC" w:rsidSect="00891692">
      <w:pgSz w:w="11907" w:h="16840" w:code="9"/>
      <w:pgMar w:top="567" w:right="567" w:bottom="567" w:left="567"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216E"/>
    <w:multiLevelType w:val="hybridMultilevel"/>
    <w:tmpl w:val="70F8537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115756F3"/>
    <w:multiLevelType w:val="hybridMultilevel"/>
    <w:tmpl w:val="437C5D94"/>
    <w:lvl w:ilvl="0" w:tplc="2320F49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34459F8"/>
    <w:multiLevelType w:val="hybridMultilevel"/>
    <w:tmpl w:val="437C5D94"/>
    <w:lvl w:ilvl="0" w:tplc="2320F49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34D30E9"/>
    <w:multiLevelType w:val="hybridMultilevel"/>
    <w:tmpl w:val="C8E81886"/>
    <w:lvl w:ilvl="0" w:tplc="5F603A6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FC8EA30">
      <w:start w:val="4"/>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B62C65"/>
    <w:multiLevelType w:val="hybridMultilevel"/>
    <w:tmpl w:val="D152ACEE"/>
    <w:lvl w:ilvl="0" w:tplc="1B1A05F6">
      <w:start w:val="1"/>
      <w:numFmt w:val="decimal"/>
      <w:lvlText w:val="%1-"/>
      <w:lvlJc w:val="left"/>
      <w:pPr>
        <w:ind w:left="720" w:hanging="360"/>
      </w:pPr>
      <w:rPr>
        <w:rFonts w:ascii="Calibri" w:hAnsi="Calibri" w:hint="default"/>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C34E03"/>
    <w:multiLevelType w:val="hybridMultilevel"/>
    <w:tmpl w:val="437C5D94"/>
    <w:lvl w:ilvl="0" w:tplc="2320F49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CDB3B6D"/>
    <w:multiLevelType w:val="hybridMultilevel"/>
    <w:tmpl w:val="CED8D62E"/>
    <w:lvl w:ilvl="0" w:tplc="2320F4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035378A"/>
    <w:multiLevelType w:val="hybridMultilevel"/>
    <w:tmpl w:val="5658E8DE"/>
    <w:lvl w:ilvl="0" w:tplc="2D463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6B0074"/>
    <w:multiLevelType w:val="hybridMultilevel"/>
    <w:tmpl w:val="90F234A2"/>
    <w:lvl w:ilvl="0" w:tplc="4C1080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79108F"/>
    <w:multiLevelType w:val="hybridMultilevel"/>
    <w:tmpl w:val="CED8D62E"/>
    <w:lvl w:ilvl="0" w:tplc="2320F4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D0F50DC"/>
    <w:multiLevelType w:val="hybridMultilevel"/>
    <w:tmpl w:val="292CCD6A"/>
    <w:lvl w:ilvl="0" w:tplc="0EFE7732">
      <w:start w:val="1"/>
      <w:numFmt w:val="decimal"/>
      <w:lvlText w:val="%1-"/>
      <w:lvlJc w:val="left"/>
      <w:pPr>
        <w:tabs>
          <w:tab w:val="num" w:pos="1095"/>
        </w:tabs>
        <w:ind w:left="1095" w:hanging="7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E00142"/>
    <w:multiLevelType w:val="hybridMultilevel"/>
    <w:tmpl w:val="D8A82306"/>
    <w:lvl w:ilvl="0" w:tplc="E71A539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4B21E19"/>
    <w:multiLevelType w:val="hybridMultilevel"/>
    <w:tmpl w:val="CED8D62E"/>
    <w:lvl w:ilvl="0" w:tplc="2320F49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7BA6C96"/>
    <w:multiLevelType w:val="hybridMultilevel"/>
    <w:tmpl w:val="2CDC56EC"/>
    <w:lvl w:ilvl="0" w:tplc="2320F49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2C7E10"/>
    <w:multiLevelType w:val="hybridMultilevel"/>
    <w:tmpl w:val="F1AE3EFA"/>
    <w:lvl w:ilvl="0" w:tplc="2320F49C">
      <w:start w:val="1"/>
      <w:numFmt w:val="decimal"/>
      <w:lvlText w:val="%1-"/>
      <w:lvlJc w:val="left"/>
      <w:pPr>
        <w:ind w:left="180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0A46600"/>
    <w:multiLevelType w:val="hybridMultilevel"/>
    <w:tmpl w:val="B7769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136AD9"/>
    <w:multiLevelType w:val="hybridMultilevel"/>
    <w:tmpl w:val="90582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5519DD"/>
    <w:multiLevelType w:val="hybridMultilevel"/>
    <w:tmpl w:val="05A008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34554B"/>
    <w:multiLevelType w:val="hybridMultilevel"/>
    <w:tmpl w:val="70F8537A"/>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nsid w:val="777F262F"/>
    <w:multiLevelType w:val="hybridMultilevel"/>
    <w:tmpl w:val="32C0553A"/>
    <w:lvl w:ilvl="0" w:tplc="2320F49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311F39"/>
    <w:multiLevelType w:val="hybridMultilevel"/>
    <w:tmpl w:val="CED8D62E"/>
    <w:lvl w:ilvl="0" w:tplc="2320F4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CBF7436"/>
    <w:multiLevelType w:val="hybridMultilevel"/>
    <w:tmpl w:val="34341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21"/>
  </w:num>
  <w:num w:numId="4">
    <w:abstractNumId w:val="17"/>
  </w:num>
  <w:num w:numId="5">
    <w:abstractNumId w:val="3"/>
  </w:num>
  <w:num w:numId="6">
    <w:abstractNumId w:val="7"/>
  </w:num>
  <w:num w:numId="7">
    <w:abstractNumId w:val="4"/>
  </w:num>
  <w:num w:numId="8">
    <w:abstractNumId w:val="8"/>
  </w:num>
  <w:num w:numId="9">
    <w:abstractNumId w:val="0"/>
  </w:num>
  <w:num w:numId="10">
    <w:abstractNumId w:val="18"/>
  </w:num>
  <w:num w:numId="11">
    <w:abstractNumId w:val="16"/>
  </w:num>
  <w:num w:numId="12">
    <w:abstractNumId w:val="20"/>
  </w:num>
  <w:num w:numId="13">
    <w:abstractNumId w:val="15"/>
  </w:num>
  <w:num w:numId="14">
    <w:abstractNumId w:val="6"/>
  </w:num>
  <w:num w:numId="15">
    <w:abstractNumId w:val="19"/>
  </w:num>
  <w:num w:numId="16">
    <w:abstractNumId w:val="9"/>
  </w:num>
  <w:num w:numId="17">
    <w:abstractNumId w:val="2"/>
  </w:num>
  <w:num w:numId="18">
    <w:abstractNumId w:val="14"/>
  </w:num>
  <w:num w:numId="19">
    <w:abstractNumId w:val="12"/>
  </w:num>
  <w:num w:numId="20">
    <w:abstractNumId w:val="13"/>
  </w:num>
  <w:num w:numId="21">
    <w:abstractNumId w:val="5"/>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stylePaneFormatFilter w:val="3F01"/>
  <w:defaultTabStop w:val="720"/>
  <w:drawingGridHorizontalSpacing w:val="120"/>
  <w:displayHorizontalDrawingGridEvery w:val="2"/>
  <w:displayVerticalDrawingGridEvery w:val="2"/>
  <w:characterSpacingControl w:val="doNotCompress"/>
  <w:compat/>
  <w:rsids>
    <w:rsidRoot w:val="00A52030"/>
    <w:rsid w:val="000373D9"/>
    <w:rsid w:val="00056115"/>
    <w:rsid w:val="00062C34"/>
    <w:rsid w:val="00093187"/>
    <w:rsid w:val="000C56FA"/>
    <w:rsid w:val="000D2AFD"/>
    <w:rsid w:val="00125A8F"/>
    <w:rsid w:val="001F0B4B"/>
    <w:rsid w:val="002817B4"/>
    <w:rsid w:val="002A2D04"/>
    <w:rsid w:val="002B78B9"/>
    <w:rsid w:val="002F0D7A"/>
    <w:rsid w:val="00346261"/>
    <w:rsid w:val="0035654E"/>
    <w:rsid w:val="0038052E"/>
    <w:rsid w:val="003840D3"/>
    <w:rsid w:val="004B051E"/>
    <w:rsid w:val="006905DF"/>
    <w:rsid w:val="00690B4B"/>
    <w:rsid w:val="006A211D"/>
    <w:rsid w:val="00725CF3"/>
    <w:rsid w:val="0079131E"/>
    <w:rsid w:val="007F4EE2"/>
    <w:rsid w:val="00820C88"/>
    <w:rsid w:val="00891692"/>
    <w:rsid w:val="00896B93"/>
    <w:rsid w:val="008A1586"/>
    <w:rsid w:val="00960E59"/>
    <w:rsid w:val="00982BC7"/>
    <w:rsid w:val="009C0477"/>
    <w:rsid w:val="009F3FEB"/>
    <w:rsid w:val="00A52030"/>
    <w:rsid w:val="00A52897"/>
    <w:rsid w:val="00A92CF0"/>
    <w:rsid w:val="00AB3E4F"/>
    <w:rsid w:val="00B03EB4"/>
    <w:rsid w:val="00B16E94"/>
    <w:rsid w:val="00BE4062"/>
    <w:rsid w:val="00C648C2"/>
    <w:rsid w:val="00C944AC"/>
    <w:rsid w:val="00CA2B26"/>
    <w:rsid w:val="00CD24D8"/>
    <w:rsid w:val="00D44B0A"/>
    <w:rsid w:val="00D51B5E"/>
    <w:rsid w:val="00D76E90"/>
    <w:rsid w:val="00E248B8"/>
    <w:rsid w:val="00E33A74"/>
    <w:rsid w:val="00E80A79"/>
    <w:rsid w:val="00E8198B"/>
    <w:rsid w:val="00EB1B6D"/>
    <w:rsid w:val="00F12B31"/>
    <w:rsid w:val="00F313DC"/>
    <w:rsid w:val="00FA221A"/>
    <w:rsid w:val="00FB0C32"/>
    <w:rsid w:val="00FD01D4"/>
    <w:rsid w:val="00FD762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strokecolor="none [3212]"/>
    </o:shapedefaults>
    <o:shapelayout v:ext="edit">
      <o:idmap v:ext="edit" data="1"/>
      <o:rules v:ext="edit">
        <o:r id="V:Rule1" type="callout" idref="#_x0000_s1072"/>
        <o:r id="V:Rule2" type="callout" idref="#_x0000_s1074"/>
        <o:r id="V:Rule3" type="callout" idref="#_x0000_s1076"/>
        <o:r id="V:Rule4" type="callout" idref="#_x0000_s1085"/>
        <o:r id="V:Rule5" type="callout"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Body Text" w:uiPriority="99"/>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2B31"/>
    <w:pPr>
      <w:spacing w:after="200" w:line="288" w:lineRule="auto"/>
    </w:pPr>
    <w:rPr>
      <w:i/>
      <w:iCs/>
      <w:lang w:bidi="en-US"/>
    </w:rPr>
  </w:style>
  <w:style w:type="paragraph" w:styleId="Heading1">
    <w:name w:val="heading 1"/>
    <w:basedOn w:val="Normal"/>
    <w:next w:val="Normal"/>
    <w:link w:val="Heading1Char"/>
    <w:uiPriority w:val="9"/>
    <w:qFormat/>
    <w:rsid w:val="002B78B9"/>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cs="Times New Roman"/>
      <w:b/>
      <w:bCs/>
      <w:color w:val="622423"/>
      <w:sz w:val="22"/>
      <w:szCs w:val="22"/>
    </w:rPr>
  </w:style>
  <w:style w:type="paragraph" w:styleId="Heading2">
    <w:name w:val="heading 2"/>
    <w:basedOn w:val="Normal"/>
    <w:next w:val="Normal"/>
    <w:link w:val="Heading2Char"/>
    <w:uiPriority w:val="9"/>
    <w:semiHidden/>
    <w:unhideWhenUsed/>
    <w:qFormat/>
    <w:rsid w:val="002B78B9"/>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cs="Times New Roman"/>
      <w:b/>
      <w:bCs/>
      <w:color w:val="943634"/>
      <w:sz w:val="22"/>
      <w:szCs w:val="22"/>
    </w:rPr>
  </w:style>
  <w:style w:type="paragraph" w:styleId="Heading3">
    <w:name w:val="heading 3"/>
    <w:basedOn w:val="Normal"/>
    <w:next w:val="Normal"/>
    <w:link w:val="Heading3Char"/>
    <w:uiPriority w:val="9"/>
    <w:semiHidden/>
    <w:unhideWhenUsed/>
    <w:qFormat/>
    <w:rsid w:val="002B78B9"/>
    <w:pPr>
      <w:pBdr>
        <w:left w:val="single" w:sz="48" w:space="2" w:color="C0504D"/>
        <w:bottom w:val="single" w:sz="4" w:space="0" w:color="C0504D"/>
      </w:pBdr>
      <w:spacing w:before="200" w:after="100" w:line="240" w:lineRule="auto"/>
      <w:ind w:left="144"/>
      <w:contextualSpacing/>
      <w:outlineLvl w:val="2"/>
    </w:pPr>
    <w:rPr>
      <w:rFonts w:ascii="Cambria" w:hAnsi="Cambria" w:cs="Times New Roman"/>
      <w:b/>
      <w:bCs/>
      <w:color w:val="943634"/>
      <w:sz w:val="22"/>
      <w:szCs w:val="22"/>
    </w:rPr>
  </w:style>
  <w:style w:type="paragraph" w:styleId="Heading4">
    <w:name w:val="heading 4"/>
    <w:basedOn w:val="Normal"/>
    <w:next w:val="Normal"/>
    <w:link w:val="Heading4Char"/>
    <w:uiPriority w:val="9"/>
    <w:semiHidden/>
    <w:unhideWhenUsed/>
    <w:qFormat/>
    <w:rsid w:val="002B78B9"/>
    <w:pPr>
      <w:pBdr>
        <w:left w:val="single" w:sz="4" w:space="2" w:color="C0504D"/>
        <w:bottom w:val="single" w:sz="4" w:space="2" w:color="C0504D"/>
      </w:pBdr>
      <w:spacing w:before="200" w:after="100" w:line="240" w:lineRule="auto"/>
      <w:ind w:left="86"/>
      <w:contextualSpacing/>
      <w:outlineLvl w:val="3"/>
    </w:pPr>
    <w:rPr>
      <w:rFonts w:ascii="Cambria" w:hAnsi="Cambria" w:cs="Times New Roman"/>
      <w:b/>
      <w:bCs/>
      <w:color w:val="943634"/>
      <w:sz w:val="22"/>
      <w:szCs w:val="22"/>
    </w:rPr>
  </w:style>
  <w:style w:type="paragraph" w:styleId="Heading5">
    <w:name w:val="heading 5"/>
    <w:basedOn w:val="Normal"/>
    <w:next w:val="Normal"/>
    <w:link w:val="Heading5Char"/>
    <w:uiPriority w:val="9"/>
    <w:semiHidden/>
    <w:unhideWhenUsed/>
    <w:qFormat/>
    <w:rsid w:val="002B78B9"/>
    <w:pPr>
      <w:pBdr>
        <w:left w:val="dotted" w:sz="4" w:space="2" w:color="C0504D"/>
        <w:bottom w:val="dotted" w:sz="4" w:space="2" w:color="C0504D"/>
      </w:pBdr>
      <w:spacing w:before="200" w:after="100" w:line="240" w:lineRule="auto"/>
      <w:ind w:left="86"/>
      <w:contextualSpacing/>
      <w:outlineLvl w:val="4"/>
    </w:pPr>
    <w:rPr>
      <w:rFonts w:ascii="Cambria" w:hAnsi="Cambria" w:cs="Times New Roman"/>
      <w:b/>
      <w:bCs/>
      <w:color w:val="943634"/>
      <w:sz w:val="22"/>
      <w:szCs w:val="22"/>
    </w:rPr>
  </w:style>
  <w:style w:type="paragraph" w:styleId="Heading6">
    <w:name w:val="heading 6"/>
    <w:basedOn w:val="Normal"/>
    <w:next w:val="Normal"/>
    <w:link w:val="Heading6Char"/>
    <w:uiPriority w:val="9"/>
    <w:semiHidden/>
    <w:unhideWhenUsed/>
    <w:qFormat/>
    <w:rsid w:val="002B78B9"/>
    <w:pPr>
      <w:pBdr>
        <w:bottom w:val="single" w:sz="4" w:space="2" w:color="E5B8B7"/>
      </w:pBdr>
      <w:spacing w:before="200" w:after="100" w:line="240" w:lineRule="auto"/>
      <w:contextualSpacing/>
      <w:outlineLvl w:val="5"/>
    </w:pPr>
    <w:rPr>
      <w:rFonts w:ascii="Cambria" w:hAnsi="Cambria" w:cs="Times New Roman"/>
      <w:color w:val="943634"/>
      <w:sz w:val="22"/>
      <w:szCs w:val="22"/>
    </w:rPr>
  </w:style>
  <w:style w:type="paragraph" w:styleId="Heading7">
    <w:name w:val="heading 7"/>
    <w:basedOn w:val="Normal"/>
    <w:next w:val="Normal"/>
    <w:link w:val="Heading7Char"/>
    <w:uiPriority w:val="9"/>
    <w:semiHidden/>
    <w:unhideWhenUsed/>
    <w:qFormat/>
    <w:rsid w:val="002B78B9"/>
    <w:pPr>
      <w:pBdr>
        <w:bottom w:val="dotted" w:sz="4" w:space="2" w:color="D99594"/>
      </w:pBdr>
      <w:spacing w:before="200" w:after="100" w:line="240" w:lineRule="auto"/>
      <w:contextualSpacing/>
      <w:outlineLvl w:val="6"/>
    </w:pPr>
    <w:rPr>
      <w:rFonts w:ascii="Cambria" w:hAnsi="Cambria" w:cs="Times New Roman"/>
      <w:color w:val="943634"/>
      <w:sz w:val="22"/>
      <w:szCs w:val="22"/>
    </w:rPr>
  </w:style>
  <w:style w:type="paragraph" w:styleId="Heading8">
    <w:name w:val="heading 8"/>
    <w:basedOn w:val="Normal"/>
    <w:next w:val="Normal"/>
    <w:link w:val="Heading8Char"/>
    <w:uiPriority w:val="9"/>
    <w:semiHidden/>
    <w:unhideWhenUsed/>
    <w:qFormat/>
    <w:rsid w:val="002B78B9"/>
    <w:pPr>
      <w:spacing w:before="200" w:after="100" w:line="240" w:lineRule="auto"/>
      <w:contextualSpacing/>
      <w:outlineLvl w:val="7"/>
    </w:pPr>
    <w:rPr>
      <w:rFonts w:ascii="Cambria" w:hAnsi="Cambria" w:cs="Times New Roman"/>
      <w:color w:val="C0504D"/>
      <w:sz w:val="22"/>
      <w:szCs w:val="22"/>
    </w:rPr>
  </w:style>
  <w:style w:type="paragraph" w:styleId="Heading9">
    <w:name w:val="heading 9"/>
    <w:basedOn w:val="Normal"/>
    <w:next w:val="Normal"/>
    <w:link w:val="Heading9Char"/>
    <w:uiPriority w:val="9"/>
    <w:semiHidden/>
    <w:unhideWhenUsed/>
    <w:qFormat/>
    <w:rsid w:val="002B78B9"/>
    <w:pPr>
      <w:spacing w:before="200" w:after="100" w:line="240" w:lineRule="auto"/>
      <w:contextualSpacing/>
      <w:outlineLvl w:val="8"/>
    </w:pPr>
    <w:rPr>
      <w:rFonts w:ascii="Cambria" w:hAnsi="Cambria" w:cs="Times New Roman"/>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F4E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2B78B9"/>
    <w:pPr>
      <w:spacing w:after="0" w:line="240" w:lineRule="auto"/>
    </w:pPr>
  </w:style>
  <w:style w:type="character" w:customStyle="1" w:styleId="NoSpacingChar">
    <w:name w:val="No Spacing Char"/>
    <w:basedOn w:val="DefaultParagraphFont"/>
    <w:link w:val="NoSpacing"/>
    <w:uiPriority w:val="1"/>
    <w:rsid w:val="00891692"/>
    <w:rPr>
      <w:i/>
      <w:iCs/>
      <w:sz w:val="20"/>
      <w:szCs w:val="20"/>
    </w:rPr>
  </w:style>
  <w:style w:type="paragraph" w:styleId="BalloonText">
    <w:name w:val="Balloon Text"/>
    <w:basedOn w:val="Normal"/>
    <w:link w:val="BalloonTextChar"/>
    <w:rsid w:val="00891692"/>
    <w:rPr>
      <w:rFonts w:ascii="Tahoma" w:hAnsi="Tahoma" w:cs="Tahoma"/>
      <w:sz w:val="16"/>
      <w:szCs w:val="16"/>
    </w:rPr>
  </w:style>
  <w:style w:type="character" w:customStyle="1" w:styleId="BalloonTextChar">
    <w:name w:val="Balloon Text Char"/>
    <w:basedOn w:val="DefaultParagraphFont"/>
    <w:link w:val="BalloonText"/>
    <w:rsid w:val="00891692"/>
    <w:rPr>
      <w:rFonts w:ascii="Tahoma" w:hAnsi="Tahoma" w:cs="Tahoma"/>
      <w:sz w:val="16"/>
      <w:szCs w:val="16"/>
    </w:rPr>
  </w:style>
  <w:style w:type="character" w:customStyle="1" w:styleId="Heading1Char">
    <w:name w:val="Heading 1 Char"/>
    <w:basedOn w:val="DefaultParagraphFont"/>
    <w:link w:val="Heading1"/>
    <w:uiPriority w:val="9"/>
    <w:rsid w:val="002B78B9"/>
    <w:rPr>
      <w:rFonts w:ascii="Cambria" w:eastAsia="Times New Roman" w:hAnsi="Cambria" w:cs="Times New Roman"/>
      <w:b/>
      <w:bCs/>
      <w:i/>
      <w:iCs/>
      <w:color w:val="622423"/>
      <w:shd w:val="clear" w:color="auto" w:fill="F2DBDB"/>
    </w:rPr>
  </w:style>
  <w:style w:type="character" w:customStyle="1" w:styleId="Heading2Char">
    <w:name w:val="Heading 2 Char"/>
    <w:basedOn w:val="DefaultParagraphFont"/>
    <w:link w:val="Heading2"/>
    <w:uiPriority w:val="9"/>
    <w:semiHidden/>
    <w:rsid w:val="002B78B9"/>
    <w:rPr>
      <w:rFonts w:ascii="Cambria" w:eastAsia="Times New Roman" w:hAnsi="Cambria" w:cs="Times New Roman"/>
      <w:b/>
      <w:bCs/>
      <w:i/>
      <w:iCs/>
      <w:color w:val="943634"/>
    </w:rPr>
  </w:style>
  <w:style w:type="character" w:customStyle="1" w:styleId="Heading3Char">
    <w:name w:val="Heading 3 Char"/>
    <w:basedOn w:val="DefaultParagraphFont"/>
    <w:link w:val="Heading3"/>
    <w:uiPriority w:val="9"/>
    <w:semiHidden/>
    <w:rsid w:val="002B78B9"/>
    <w:rPr>
      <w:rFonts w:ascii="Cambria" w:eastAsia="Times New Roman" w:hAnsi="Cambria" w:cs="Times New Roman"/>
      <w:b/>
      <w:bCs/>
      <w:i/>
      <w:iCs/>
      <w:color w:val="943634"/>
    </w:rPr>
  </w:style>
  <w:style w:type="character" w:customStyle="1" w:styleId="Heading4Char">
    <w:name w:val="Heading 4 Char"/>
    <w:basedOn w:val="DefaultParagraphFont"/>
    <w:link w:val="Heading4"/>
    <w:uiPriority w:val="9"/>
    <w:semiHidden/>
    <w:rsid w:val="002B78B9"/>
    <w:rPr>
      <w:rFonts w:ascii="Cambria" w:eastAsia="Times New Roman" w:hAnsi="Cambria" w:cs="Times New Roman"/>
      <w:b/>
      <w:bCs/>
      <w:i/>
      <w:iCs/>
      <w:color w:val="943634"/>
    </w:rPr>
  </w:style>
  <w:style w:type="character" w:customStyle="1" w:styleId="Heading5Char">
    <w:name w:val="Heading 5 Char"/>
    <w:basedOn w:val="DefaultParagraphFont"/>
    <w:link w:val="Heading5"/>
    <w:uiPriority w:val="9"/>
    <w:semiHidden/>
    <w:rsid w:val="002B78B9"/>
    <w:rPr>
      <w:rFonts w:ascii="Cambria" w:eastAsia="Times New Roman" w:hAnsi="Cambria" w:cs="Times New Roman"/>
      <w:b/>
      <w:bCs/>
      <w:i/>
      <w:iCs/>
      <w:color w:val="943634"/>
    </w:rPr>
  </w:style>
  <w:style w:type="character" w:customStyle="1" w:styleId="Heading6Char">
    <w:name w:val="Heading 6 Char"/>
    <w:basedOn w:val="DefaultParagraphFont"/>
    <w:link w:val="Heading6"/>
    <w:uiPriority w:val="9"/>
    <w:semiHidden/>
    <w:rsid w:val="002B78B9"/>
    <w:rPr>
      <w:rFonts w:ascii="Cambria" w:eastAsia="Times New Roman" w:hAnsi="Cambria" w:cs="Times New Roman"/>
      <w:i/>
      <w:iCs/>
      <w:color w:val="943634"/>
    </w:rPr>
  </w:style>
  <w:style w:type="character" w:customStyle="1" w:styleId="Heading7Char">
    <w:name w:val="Heading 7 Char"/>
    <w:basedOn w:val="DefaultParagraphFont"/>
    <w:link w:val="Heading7"/>
    <w:uiPriority w:val="9"/>
    <w:semiHidden/>
    <w:rsid w:val="002B78B9"/>
    <w:rPr>
      <w:rFonts w:ascii="Cambria" w:eastAsia="Times New Roman" w:hAnsi="Cambria" w:cs="Times New Roman"/>
      <w:i/>
      <w:iCs/>
      <w:color w:val="943634"/>
    </w:rPr>
  </w:style>
  <w:style w:type="character" w:customStyle="1" w:styleId="Heading8Char">
    <w:name w:val="Heading 8 Char"/>
    <w:basedOn w:val="DefaultParagraphFont"/>
    <w:link w:val="Heading8"/>
    <w:uiPriority w:val="9"/>
    <w:semiHidden/>
    <w:rsid w:val="002B78B9"/>
    <w:rPr>
      <w:rFonts w:ascii="Cambria" w:eastAsia="Times New Roman" w:hAnsi="Cambria" w:cs="Times New Roman"/>
      <w:i/>
      <w:iCs/>
      <w:color w:val="C0504D"/>
    </w:rPr>
  </w:style>
  <w:style w:type="character" w:customStyle="1" w:styleId="Heading9Char">
    <w:name w:val="Heading 9 Char"/>
    <w:basedOn w:val="DefaultParagraphFont"/>
    <w:link w:val="Heading9"/>
    <w:uiPriority w:val="9"/>
    <w:semiHidden/>
    <w:rsid w:val="002B78B9"/>
    <w:rPr>
      <w:rFonts w:ascii="Cambria" w:eastAsia="Times New Roman" w:hAnsi="Cambria" w:cs="Times New Roman"/>
      <w:i/>
      <w:iCs/>
      <w:color w:val="C0504D"/>
      <w:sz w:val="20"/>
      <w:szCs w:val="20"/>
    </w:rPr>
  </w:style>
  <w:style w:type="paragraph" w:styleId="Caption">
    <w:name w:val="caption"/>
    <w:basedOn w:val="Normal"/>
    <w:next w:val="Normal"/>
    <w:uiPriority w:val="35"/>
    <w:semiHidden/>
    <w:unhideWhenUsed/>
    <w:qFormat/>
    <w:rsid w:val="002B78B9"/>
    <w:rPr>
      <w:b/>
      <w:bCs/>
      <w:color w:val="943634"/>
      <w:sz w:val="18"/>
      <w:szCs w:val="18"/>
    </w:rPr>
  </w:style>
  <w:style w:type="paragraph" w:styleId="Title">
    <w:name w:val="Title"/>
    <w:basedOn w:val="Normal"/>
    <w:next w:val="Normal"/>
    <w:link w:val="TitleChar"/>
    <w:uiPriority w:val="10"/>
    <w:qFormat/>
    <w:rsid w:val="002B78B9"/>
    <w:pPr>
      <w:pBdr>
        <w:top w:val="single" w:sz="48" w:space="0" w:color="C0504D"/>
        <w:bottom w:val="single" w:sz="48" w:space="0" w:color="C0504D"/>
      </w:pBdr>
      <w:shd w:val="clear" w:color="auto" w:fill="C0504D"/>
      <w:spacing w:after="0" w:line="240" w:lineRule="auto"/>
      <w:jc w:val="center"/>
    </w:pPr>
    <w:rPr>
      <w:rFonts w:ascii="Cambria" w:hAnsi="Cambria" w:cs="Times New Roman"/>
      <w:color w:val="FFFFFF"/>
      <w:spacing w:val="10"/>
      <w:sz w:val="48"/>
      <w:szCs w:val="48"/>
    </w:rPr>
  </w:style>
  <w:style w:type="character" w:customStyle="1" w:styleId="TitleChar">
    <w:name w:val="Title Char"/>
    <w:basedOn w:val="DefaultParagraphFont"/>
    <w:link w:val="Title"/>
    <w:uiPriority w:val="10"/>
    <w:rsid w:val="002B78B9"/>
    <w:rPr>
      <w:rFonts w:ascii="Cambria" w:eastAsia="Times New Roman" w:hAnsi="Cambria" w:cs="Times New Roman"/>
      <w:i/>
      <w:iCs/>
      <w:color w:val="FFFFFF"/>
      <w:spacing w:val="10"/>
      <w:sz w:val="48"/>
      <w:szCs w:val="48"/>
      <w:shd w:val="clear" w:color="auto" w:fill="C0504D"/>
    </w:rPr>
  </w:style>
  <w:style w:type="paragraph" w:styleId="Subtitle">
    <w:name w:val="Subtitle"/>
    <w:basedOn w:val="Normal"/>
    <w:next w:val="Normal"/>
    <w:link w:val="SubtitleChar"/>
    <w:uiPriority w:val="11"/>
    <w:qFormat/>
    <w:rsid w:val="002B78B9"/>
    <w:pPr>
      <w:pBdr>
        <w:bottom w:val="dotted" w:sz="8" w:space="10" w:color="C0504D"/>
      </w:pBdr>
      <w:spacing w:before="200" w:after="900" w:line="240" w:lineRule="auto"/>
      <w:jc w:val="center"/>
    </w:pPr>
    <w:rPr>
      <w:rFonts w:ascii="Cambria" w:hAnsi="Cambria" w:cs="Times New Roman"/>
      <w:color w:val="622423"/>
      <w:sz w:val="24"/>
      <w:szCs w:val="24"/>
    </w:rPr>
  </w:style>
  <w:style w:type="character" w:customStyle="1" w:styleId="SubtitleChar">
    <w:name w:val="Subtitle Char"/>
    <w:basedOn w:val="DefaultParagraphFont"/>
    <w:link w:val="Subtitle"/>
    <w:uiPriority w:val="11"/>
    <w:rsid w:val="002B78B9"/>
    <w:rPr>
      <w:rFonts w:ascii="Cambria" w:eastAsia="Times New Roman" w:hAnsi="Cambria" w:cs="Times New Roman"/>
      <w:i/>
      <w:iCs/>
      <w:color w:val="622423"/>
      <w:sz w:val="24"/>
      <w:szCs w:val="24"/>
    </w:rPr>
  </w:style>
  <w:style w:type="character" w:styleId="Strong">
    <w:name w:val="Strong"/>
    <w:uiPriority w:val="22"/>
    <w:qFormat/>
    <w:rsid w:val="002B78B9"/>
    <w:rPr>
      <w:b/>
      <w:bCs/>
      <w:spacing w:val="0"/>
    </w:rPr>
  </w:style>
  <w:style w:type="character" w:styleId="Emphasis">
    <w:name w:val="Emphasis"/>
    <w:uiPriority w:val="20"/>
    <w:qFormat/>
    <w:rsid w:val="002B78B9"/>
    <w:rPr>
      <w:rFonts w:ascii="Cambria" w:eastAsia="Times New Roman" w:hAnsi="Cambria" w:cs="Times New Roman"/>
      <w:b/>
      <w:bCs/>
      <w:i/>
      <w:iCs/>
      <w:color w:val="C0504D"/>
      <w:bdr w:val="single" w:sz="18" w:space="0" w:color="F2DBDB"/>
      <w:shd w:val="clear" w:color="auto" w:fill="F2DBDB"/>
    </w:rPr>
  </w:style>
  <w:style w:type="paragraph" w:styleId="ListParagraph">
    <w:name w:val="List Paragraph"/>
    <w:basedOn w:val="Normal"/>
    <w:uiPriority w:val="34"/>
    <w:qFormat/>
    <w:rsid w:val="002B78B9"/>
    <w:pPr>
      <w:ind w:left="720"/>
      <w:contextualSpacing/>
    </w:pPr>
  </w:style>
  <w:style w:type="paragraph" w:styleId="Quote">
    <w:name w:val="Quote"/>
    <w:basedOn w:val="Normal"/>
    <w:next w:val="Normal"/>
    <w:link w:val="QuoteChar"/>
    <w:uiPriority w:val="29"/>
    <w:qFormat/>
    <w:rsid w:val="002B78B9"/>
    <w:rPr>
      <w:i w:val="0"/>
      <w:iCs w:val="0"/>
      <w:color w:val="943634"/>
    </w:rPr>
  </w:style>
  <w:style w:type="character" w:customStyle="1" w:styleId="QuoteChar">
    <w:name w:val="Quote Char"/>
    <w:basedOn w:val="DefaultParagraphFont"/>
    <w:link w:val="Quote"/>
    <w:uiPriority w:val="29"/>
    <w:rsid w:val="002B78B9"/>
    <w:rPr>
      <w:color w:val="943634"/>
      <w:sz w:val="20"/>
      <w:szCs w:val="20"/>
    </w:rPr>
  </w:style>
  <w:style w:type="paragraph" w:styleId="IntenseQuote">
    <w:name w:val="Intense Quote"/>
    <w:basedOn w:val="Normal"/>
    <w:next w:val="Normal"/>
    <w:link w:val="IntenseQuoteChar"/>
    <w:uiPriority w:val="30"/>
    <w:qFormat/>
    <w:rsid w:val="002B78B9"/>
    <w:pPr>
      <w:pBdr>
        <w:top w:val="dotted" w:sz="8" w:space="10" w:color="C0504D"/>
        <w:bottom w:val="dotted" w:sz="8" w:space="10" w:color="C0504D"/>
      </w:pBdr>
      <w:spacing w:line="300" w:lineRule="auto"/>
      <w:ind w:left="2160" w:right="2160"/>
      <w:jc w:val="center"/>
    </w:pPr>
    <w:rPr>
      <w:rFonts w:ascii="Cambria" w:hAnsi="Cambria" w:cs="Times New Roman"/>
      <w:b/>
      <w:bCs/>
      <w:color w:val="C0504D"/>
    </w:rPr>
  </w:style>
  <w:style w:type="character" w:customStyle="1" w:styleId="IntenseQuoteChar">
    <w:name w:val="Intense Quote Char"/>
    <w:basedOn w:val="DefaultParagraphFont"/>
    <w:link w:val="IntenseQuote"/>
    <w:uiPriority w:val="30"/>
    <w:rsid w:val="002B78B9"/>
    <w:rPr>
      <w:rFonts w:ascii="Cambria" w:eastAsia="Times New Roman" w:hAnsi="Cambria" w:cs="Times New Roman"/>
      <w:b/>
      <w:bCs/>
      <w:i/>
      <w:iCs/>
      <w:color w:val="C0504D"/>
      <w:sz w:val="20"/>
      <w:szCs w:val="20"/>
    </w:rPr>
  </w:style>
  <w:style w:type="character" w:styleId="SubtleEmphasis">
    <w:name w:val="Subtle Emphasis"/>
    <w:uiPriority w:val="19"/>
    <w:qFormat/>
    <w:rsid w:val="002B78B9"/>
    <w:rPr>
      <w:rFonts w:ascii="Cambria" w:eastAsia="Times New Roman" w:hAnsi="Cambria" w:cs="Times New Roman"/>
      <w:i/>
      <w:iCs/>
      <w:color w:val="C0504D"/>
    </w:rPr>
  </w:style>
  <w:style w:type="character" w:styleId="IntenseEmphasis">
    <w:name w:val="Intense Emphasis"/>
    <w:uiPriority w:val="21"/>
    <w:qFormat/>
    <w:rsid w:val="002B78B9"/>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SubtleReference">
    <w:name w:val="Subtle Reference"/>
    <w:uiPriority w:val="31"/>
    <w:qFormat/>
    <w:rsid w:val="002B78B9"/>
    <w:rPr>
      <w:i/>
      <w:iCs/>
      <w:smallCaps/>
      <w:color w:val="C0504D"/>
      <w:u w:color="C0504D"/>
    </w:rPr>
  </w:style>
  <w:style w:type="character" w:styleId="IntenseReference">
    <w:name w:val="Intense Reference"/>
    <w:uiPriority w:val="32"/>
    <w:qFormat/>
    <w:rsid w:val="002B78B9"/>
    <w:rPr>
      <w:b/>
      <w:bCs/>
      <w:i/>
      <w:iCs/>
      <w:smallCaps/>
      <w:color w:val="C0504D"/>
      <w:u w:color="C0504D"/>
    </w:rPr>
  </w:style>
  <w:style w:type="character" w:styleId="BookTitle">
    <w:name w:val="Book Title"/>
    <w:uiPriority w:val="33"/>
    <w:qFormat/>
    <w:rsid w:val="002B78B9"/>
    <w:rPr>
      <w:rFonts w:ascii="Cambria" w:eastAsia="Times New Roman" w:hAnsi="Cambria" w:cs="Times New Roman"/>
      <w:b/>
      <w:bCs/>
      <w:i/>
      <w:iCs/>
      <w:smallCaps/>
      <w:color w:val="943634"/>
      <w:u w:val="single"/>
    </w:rPr>
  </w:style>
  <w:style w:type="paragraph" w:styleId="TOCHeading">
    <w:name w:val="TOC Heading"/>
    <w:basedOn w:val="Heading1"/>
    <w:next w:val="Normal"/>
    <w:uiPriority w:val="39"/>
    <w:semiHidden/>
    <w:unhideWhenUsed/>
    <w:qFormat/>
    <w:rsid w:val="002B78B9"/>
    <w:pPr>
      <w:outlineLvl w:val="9"/>
    </w:pPr>
  </w:style>
  <w:style w:type="paragraph" w:customStyle="1" w:styleId="BTboxtext">
    <w:name w:val="BT box text"/>
    <w:basedOn w:val="Normal"/>
    <w:rsid w:val="00A52897"/>
    <w:pPr>
      <w:widowControl w:val="0"/>
      <w:pBdr>
        <w:top w:val="single" w:sz="4" w:space="3" w:color="FFFFFF"/>
        <w:left w:val="single" w:sz="4" w:space="4" w:color="FFFFFF"/>
        <w:bottom w:val="single" w:sz="4" w:space="3" w:color="FFFFFF"/>
        <w:right w:val="single" w:sz="4" w:space="4" w:color="FFFFFF"/>
      </w:pBdr>
      <w:shd w:val="pct20" w:color="004A99" w:fill="auto"/>
      <w:spacing w:before="70" w:after="70" w:line="260" w:lineRule="atLeast"/>
    </w:pPr>
    <w:rPr>
      <w:rFonts w:ascii="Arial" w:eastAsia="Times" w:hAnsi="Arial" w:cs="Times New Roman"/>
      <w:i w:val="0"/>
      <w:iCs w:val="0"/>
      <w:kern w:val="28"/>
      <w:sz w:val="19"/>
      <w:lang w:val="en-GB" w:eastAsia="en-GB" w:bidi="ar-SA"/>
    </w:rPr>
  </w:style>
  <w:style w:type="paragraph" w:customStyle="1" w:styleId="ETexampletext">
    <w:name w:val="ET example text"/>
    <w:basedOn w:val="Normal"/>
    <w:link w:val="ETexampletextChar"/>
    <w:rsid w:val="00A52897"/>
    <w:pPr>
      <w:tabs>
        <w:tab w:val="left" w:pos="284"/>
        <w:tab w:val="left" w:pos="709"/>
        <w:tab w:val="left" w:pos="1134"/>
      </w:tabs>
      <w:spacing w:before="50" w:after="70" w:line="240" w:lineRule="atLeast"/>
    </w:pPr>
    <w:rPr>
      <w:rFonts w:ascii="Times New Roman" w:eastAsia="Times" w:hAnsi="Times New Roman" w:cs="Times New Roman"/>
      <w:iCs w:val="0"/>
      <w:color w:val="004A99"/>
      <w:kern w:val="28"/>
      <w:sz w:val="18"/>
      <w:lang w:val="en-GB" w:eastAsia="en-GB" w:bidi="ar-SA"/>
    </w:rPr>
  </w:style>
  <w:style w:type="character" w:customStyle="1" w:styleId="OKkeyobjectivenumber">
    <w:name w:val="OK key objective number"/>
    <w:basedOn w:val="DefaultParagraphFont"/>
    <w:rsid w:val="00A52897"/>
    <w:rPr>
      <w:rFonts w:ascii="Arial" w:hAnsi="Arial"/>
      <w:color w:val="FFFFFF"/>
      <w:sz w:val="20"/>
      <w:bdr w:val="none" w:sz="0" w:space="0" w:color="auto"/>
      <w:shd w:val="pct85" w:color="004A99" w:fill="FFFFFF"/>
    </w:rPr>
  </w:style>
  <w:style w:type="paragraph" w:customStyle="1" w:styleId="NTnormaltext">
    <w:name w:val="NT normal text"/>
    <w:basedOn w:val="Normal"/>
    <w:link w:val="NTnormaltextChar1"/>
    <w:rsid w:val="00A52897"/>
    <w:pPr>
      <w:tabs>
        <w:tab w:val="right" w:pos="-284"/>
        <w:tab w:val="left" w:pos="0"/>
      </w:tabs>
      <w:spacing w:before="60" w:after="70" w:line="260" w:lineRule="atLeast"/>
      <w:ind w:hanging="851"/>
    </w:pPr>
    <w:rPr>
      <w:rFonts w:ascii="Times New Roman" w:eastAsia="Times" w:hAnsi="Times New Roman" w:cs="Times New Roman"/>
      <w:i w:val="0"/>
      <w:iCs w:val="0"/>
      <w:kern w:val="28"/>
      <w:sz w:val="21"/>
      <w:lang w:val="en-GB" w:eastAsia="en-GB" w:bidi="ar-SA"/>
    </w:rPr>
  </w:style>
  <w:style w:type="character" w:customStyle="1" w:styleId="NTnormaltextChar1">
    <w:name w:val="NT normal text Char1"/>
    <w:basedOn w:val="DefaultParagraphFont"/>
    <w:link w:val="NTnormaltext"/>
    <w:rsid w:val="00A52897"/>
    <w:rPr>
      <w:rFonts w:ascii="Times New Roman" w:eastAsia="Times" w:hAnsi="Times New Roman" w:cs="Times New Roman"/>
      <w:kern w:val="28"/>
      <w:sz w:val="21"/>
      <w:szCs w:val="20"/>
      <w:lang w:val="en-GB" w:eastAsia="en-GB" w:bidi="ar-SA"/>
    </w:rPr>
  </w:style>
  <w:style w:type="character" w:customStyle="1" w:styleId="ETexampletextChar">
    <w:name w:val="ET example text Char"/>
    <w:basedOn w:val="DefaultParagraphFont"/>
    <w:link w:val="ETexampletext"/>
    <w:rsid w:val="00A52897"/>
    <w:rPr>
      <w:rFonts w:ascii="Times New Roman" w:eastAsia="Times" w:hAnsi="Times New Roman" w:cs="Times New Roman"/>
      <w:i/>
      <w:color w:val="004A99"/>
      <w:kern w:val="28"/>
      <w:sz w:val="18"/>
      <w:szCs w:val="20"/>
      <w:lang w:val="en-GB" w:eastAsia="en-GB" w:bidi="ar-SA"/>
    </w:rPr>
  </w:style>
  <w:style w:type="table" w:styleId="TableList6">
    <w:name w:val="Table List 6"/>
    <w:basedOn w:val="TableNormal"/>
    <w:rsid w:val="000D2AFD"/>
    <w:pPr>
      <w:spacing w:after="200" w:line="288"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Web3">
    <w:name w:val="Table Web 3"/>
    <w:basedOn w:val="TableNormal"/>
    <w:rsid w:val="000D2AFD"/>
    <w:pPr>
      <w:spacing w:after="200" w:line="288"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uiPriority w:val="99"/>
    <w:unhideWhenUsed/>
    <w:rsid w:val="00D51B5E"/>
    <w:pPr>
      <w:spacing w:before="100" w:beforeAutospacing="1" w:after="100" w:afterAutospacing="1" w:line="240" w:lineRule="auto"/>
    </w:pPr>
    <w:rPr>
      <w:rFonts w:ascii="Times New Roman" w:hAnsi="Times New Roman" w:cs="Times New Roman"/>
      <w:i w:val="0"/>
      <w:iCs w:val="0"/>
      <w:sz w:val="24"/>
      <w:szCs w:val="24"/>
      <w:lang w:bidi="ar-SA"/>
    </w:rPr>
  </w:style>
  <w:style w:type="character" w:customStyle="1" w:styleId="BodyTextChar">
    <w:name w:val="Body Text Char"/>
    <w:basedOn w:val="DefaultParagraphFont"/>
    <w:link w:val="BodyText"/>
    <w:uiPriority w:val="99"/>
    <w:rsid w:val="00D51B5E"/>
    <w:rPr>
      <w:rFonts w:ascii="Times New Roman" w:hAnsi="Times New Roman" w:cs="Times New Roman"/>
      <w:sz w:val="24"/>
      <w:szCs w:val="24"/>
    </w:rPr>
  </w:style>
  <w:style w:type="character" w:customStyle="1" w:styleId="apple-converted-space">
    <w:name w:val="apple-converted-space"/>
    <w:basedOn w:val="DefaultParagraphFont"/>
    <w:rsid w:val="00D51B5E"/>
  </w:style>
</w:styles>
</file>

<file path=word/webSettings.xml><?xml version="1.0" encoding="utf-8"?>
<w:webSettings xmlns:r="http://schemas.openxmlformats.org/officeDocument/2006/relationships" xmlns:w="http://schemas.openxmlformats.org/wordprocessingml/2006/main">
  <w:divs>
    <w:div w:id="305626196">
      <w:bodyDiv w:val="1"/>
      <w:marLeft w:val="0"/>
      <w:marRight w:val="0"/>
      <w:marTop w:val="0"/>
      <w:marBottom w:val="0"/>
      <w:divBdr>
        <w:top w:val="none" w:sz="0" w:space="0" w:color="auto"/>
        <w:left w:val="none" w:sz="0" w:space="0" w:color="auto"/>
        <w:bottom w:val="none" w:sz="0" w:space="0" w:color="auto"/>
        <w:right w:val="none" w:sz="0" w:space="0" w:color="auto"/>
      </w:divBdr>
    </w:div>
    <w:div w:id="932788532">
      <w:bodyDiv w:val="1"/>
      <w:marLeft w:val="0"/>
      <w:marRight w:val="0"/>
      <w:marTop w:val="0"/>
      <w:marBottom w:val="0"/>
      <w:divBdr>
        <w:top w:val="none" w:sz="0" w:space="0" w:color="auto"/>
        <w:left w:val="none" w:sz="0" w:space="0" w:color="auto"/>
        <w:bottom w:val="none" w:sz="0" w:space="0" w:color="auto"/>
        <w:right w:val="none" w:sz="0" w:space="0" w:color="auto"/>
      </w:divBdr>
    </w:div>
    <w:div w:id="152660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gif"/><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96AF3-2815-474F-97E4-B37AE0C1C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1465</Words>
  <Characters>8352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SAT II</vt:lpstr>
    </vt:vector>
  </TitlesOfParts>
  <Company>HOME</Company>
  <LinksUpToDate>false</LinksUpToDate>
  <CharactersWithSpaces>9798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 II</dc:title>
  <dc:subject>Basic chemistry</dc:subject>
  <dc:creator>Mr. Ayman Elsangary</dc:creator>
  <cp:keywords/>
  <dc:description/>
  <cp:lastModifiedBy>Mr. Ayman Elsangary</cp:lastModifiedBy>
  <cp:revision>5</cp:revision>
  <cp:lastPrinted>2008-09-27T17:55:00Z</cp:lastPrinted>
  <dcterms:created xsi:type="dcterms:W3CDTF">2009-10-24T06:26:00Z</dcterms:created>
  <dcterms:modified xsi:type="dcterms:W3CDTF">2009-10-25T05:55:00Z</dcterms:modified>
</cp:coreProperties>
</file>